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91" w:rsidRDefault="00A06391">
      <w:pPr>
        <w:pStyle w:val="Title"/>
        <w:rPr>
          <w:sz w:val="24"/>
          <w:szCs w:val="24"/>
        </w:rPr>
      </w:pPr>
      <w:bookmarkStart w:id="0" w:name="_GoBack"/>
      <w:bookmarkEnd w:id="0"/>
    </w:p>
    <w:p w:rsidR="00A06391" w:rsidRDefault="00531E7C">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A06391" w:rsidRDefault="00531E7C">
      <w:pPr>
        <w:pStyle w:val="Title"/>
        <w:rPr>
          <w:sz w:val="24"/>
          <w:szCs w:val="24"/>
        </w:rPr>
      </w:pPr>
      <w:r>
        <w:rPr>
          <w:sz w:val="24"/>
          <w:szCs w:val="24"/>
        </w:rPr>
        <w:t>Today is: Friday, September 11th, 2020</w:t>
      </w:r>
      <w:r>
        <w:rPr>
          <w:sz w:val="24"/>
          <w:szCs w:val="24"/>
        </w:rPr>
        <w:tab/>
        <w:t xml:space="preserve"> </w:t>
      </w:r>
    </w:p>
    <w:tbl>
      <w:tblPr>
        <w:tblStyle w:val="a"/>
        <w:tblW w:w="1146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60"/>
      </w:tblGrid>
      <w:tr w:rsidR="00A06391">
        <w:trPr>
          <w:trHeight w:val="840"/>
        </w:trPr>
        <w:tc>
          <w:tcPr>
            <w:tcW w:w="11460" w:type="dxa"/>
            <w:vAlign w:val="center"/>
          </w:tcPr>
          <w:p w:rsidR="00A06391" w:rsidRDefault="00531E7C">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A06391" w:rsidRDefault="00531E7C">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A06391" w:rsidRDefault="00531E7C">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A06391">
        <w:trPr>
          <w:trHeight w:val="520"/>
        </w:trPr>
        <w:tc>
          <w:tcPr>
            <w:tcW w:w="11460" w:type="dxa"/>
            <w:shd w:val="clear" w:color="auto" w:fill="FFFFFF"/>
            <w:vAlign w:val="center"/>
          </w:tcPr>
          <w:p w:rsidR="00A06391" w:rsidRDefault="00531E7C">
            <w:pPr>
              <w:pBdr>
                <w:top w:val="nil"/>
                <w:left w:val="nil"/>
                <w:bottom w:val="nil"/>
                <w:right w:val="nil"/>
                <w:between w:val="nil"/>
              </w:pBdr>
              <w:rPr>
                <w:rFonts w:ascii="Antique Olive" w:eastAsia="Antique Olive" w:hAnsi="Antique Olive" w:cs="Antique Olive"/>
                <w:b/>
              </w:rPr>
            </w:pPr>
            <w:r>
              <w:rPr>
                <w:rFonts w:ascii="Antique Olive" w:eastAsia="Antique Olive" w:hAnsi="Antique Olive" w:cs="Antique Olive"/>
                <w:b/>
              </w:rPr>
              <w:t xml:space="preserve">I did not write this, but after reading this post I felt it was appropriate to share with you today.  </w:t>
            </w:r>
          </w:p>
          <w:p w:rsidR="00A06391" w:rsidRDefault="00531E7C">
            <w:pPr>
              <w:pBdr>
                <w:top w:val="nil"/>
                <w:left w:val="nil"/>
                <w:bottom w:val="nil"/>
                <w:right w:val="nil"/>
                <w:between w:val="nil"/>
              </w:pBdr>
              <w:rPr>
                <w:rFonts w:ascii="Antique Olive" w:eastAsia="Antique Olive" w:hAnsi="Antique Olive" w:cs="Antique Olive"/>
                <w:b/>
              </w:rPr>
            </w:pPr>
            <w:r>
              <w:rPr>
                <w:rFonts w:ascii="Antique Olive" w:eastAsia="Antique Olive" w:hAnsi="Antique Olive" w:cs="Antique Olive"/>
                <w:b/>
              </w:rPr>
              <w:t>Before we move into our moment of silence, I wanted to share with you a little bit</w:t>
            </w:r>
            <w:r>
              <w:rPr>
                <w:rFonts w:ascii="Antique Olive" w:eastAsia="Antique Olive" w:hAnsi="Antique Olive" w:cs="Antique Olive"/>
                <w:b/>
              </w:rPr>
              <w:t xml:space="preserve"> about today’s date.  As you came into school you may have noticed the flag at </w:t>
            </w:r>
            <w:proofErr w:type="spellStart"/>
            <w:r>
              <w:rPr>
                <w:rFonts w:ascii="Antique Olive" w:eastAsia="Antique Olive" w:hAnsi="Antique Olive" w:cs="Antique Olive"/>
                <w:b/>
              </w:rPr>
              <w:t>half staff</w:t>
            </w:r>
            <w:proofErr w:type="spellEnd"/>
            <w:r>
              <w:rPr>
                <w:rFonts w:ascii="Antique Olive" w:eastAsia="Antique Olive" w:hAnsi="Antique Olive" w:cs="Antique Olive"/>
                <w:b/>
              </w:rPr>
              <w:t>. This is in remembrance of September 11, 2001, a date well before you were born.</w:t>
            </w:r>
          </w:p>
          <w:p w:rsidR="00A06391" w:rsidRDefault="00531E7C">
            <w:pPr>
              <w:pBdr>
                <w:top w:val="nil"/>
                <w:left w:val="nil"/>
                <w:bottom w:val="nil"/>
                <w:right w:val="nil"/>
                <w:between w:val="nil"/>
              </w:pBdr>
              <w:rPr>
                <w:rFonts w:ascii="Antique Olive" w:eastAsia="Antique Olive" w:hAnsi="Antique Olive" w:cs="Antique Olive"/>
                <w:b/>
              </w:rPr>
            </w:pPr>
            <w:r>
              <w:rPr>
                <w:rFonts w:ascii="Antique Olive" w:eastAsia="Antique Olive" w:hAnsi="Antique Olive" w:cs="Antique Olive"/>
                <w:b/>
              </w:rPr>
              <w:t>On September 11th, a great tragedy occurred in the United States where many people lost their lives.  It was a very sad time for our country, but what we want to remember is not just the sadness, but the perseverance of the American people.  We want to rem</w:t>
            </w:r>
            <w:r>
              <w:rPr>
                <w:rFonts w:ascii="Antique Olive" w:eastAsia="Antique Olive" w:hAnsi="Antique Olive" w:cs="Antique Olive"/>
                <w:b/>
              </w:rPr>
              <w:t xml:space="preserve">ember the many helpers: the firefighters, police officers, emergency first responders, doctors, nurses and others who chose to help </w:t>
            </w:r>
            <w:proofErr w:type="gramStart"/>
            <w:r>
              <w:rPr>
                <w:rFonts w:ascii="Antique Olive" w:eastAsia="Antique Olive" w:hAnsi="Antique Olive" w:cs="Antique Olive"/>
                <w:b/>
              </w:rPr>
              <w:t>those in need</w:t>
            </w:r>
            <w:proofErr w:type="gramEnd"/>
            <w:r>
              <w:rPr>
                <w:rFonts w:ascii="Antique Olive" w:eastAsia="Antique Olive" w:hAnsi="Antique Olive" w:cs="Antique Olive"/>
                <w:b/>
              </w:rPr>
              <w:t xml:space="preserve">. In fact, I am reminded of a famous personality from my childhood.  Mister Rogers once said “when I was a boy </w:t>
            </w:r>
            <w:r>
              <w:rPr>
                <w:rFonts w:ascii="Antique Olive" w:eastAsia="Antique Olive" w:hAnsi="Antique Olive" w:cs="Antique Olive"/>
                <w:b/>
              </w:rPr>
              <w:t xml:space="preserve">and would see scary things on the news, my mother would remind me to look for the helpers. You will always find people helping.”  </w:t>
            </w:r>
          </w:p>
          <w:p w:rsidR="00A06391" w:rsidRDefault="00531E7C">
            <w:pPr>
              <w:pBdr>
                <w:top w:val="nil"/>
                <w:left w:val="nil"/>
                <w:bottom w:val="nil"/>
                <w:right w:val="nil"/>
                <w:between w:val="nil"/>
              </w:pBdr>
              <w:rPr>
                <w:rFonts w:ascii="Antique Olive" w:eastAsia="Antique Olive" w:hAnsi="Antique Olive" w:cs="Antique Olive"/>
                <w:b/>
              </w:rPr>
            </w:pPr>
            <w:r>
              <w:rPr>
                <w:rFonts w:ascii="Antique Olive" w:eastAsia="Antique Olive" w:hAnsi="Antique Olive" w:cs="Antique Olive"/>
                <w:b/>
              </w:rPr>
              <w:t>So on this September 11th, I want you to remember those who dedicate themselves to helping and to those who keep us safe. Now</w:t>
            </w:r>
            <w:r>
              <w:rPr>
                <w:rFonts w:ascii="Antique Olive" w:eastAsia="Antique Olive" w:hAnsi="Antique Olive" w:cs="Antique Olive"/>
                <w:b/>
              </w:rPr>
              <w:t xml:space="preserve"> please join me in a moment of silence for those who were affected by the September 11th tragedy.</w:t>
            </w:r>
          </w:p>
          <w:p w:rsidR="00A06391" w:rsidRDefault="00A06391">
            <w:pPr>
              <w:pBdr>
                <w:top w:val="nil"/>
                <w:left w:val="nil"/>
                <w:bottom w:val="nil"/>
                <w:right w:val="nil"/>
                <w:between w:val="nil"/>
              </w:pBdr>
              <w:rPr>
                <w:rFonts w:ascii="Antique Olive" w:eastAsia="Antique Olive" w:hAnsi="Antique Olive" w:cs="Antique Olive"/>
                <w:b/>
                <w:color w:val="000000"/>
              </w:rPr>
            </w:pPr>
          </w:p>
        </w:tc>
      </w:tr>
      <w:tr w:rsidR="00A06391">
        <w:trPr>
          <w:trHeight w:val="400"/>
        </w:trPr>
        <w:tc>
          <w:tcPr>
            <w:tcW w:w="11460" w:type="dxa"/>
          </w:tcPr>
          <w:p w:rsidR="00A06391" w:rsidRDefault="00531E7C">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sz w:val="22"/>
                <w:szCs w:val="22"/>
              </w:rPr>
              <w:t xml:space="preserve">This week’s Cool Tool: Emergency Preparedness </w:t>
            </w:r>
            <w:r>
              <w:rPr>
                <w:rFonts w:ascii="Antique Olive" w:eastAsia="Antique Olive" w:hAnsi="Antique Olive" w:cs="Antique Olive"/>
                <w:b/>
                <w:color w:val="000000"/>
                <w:sz w:val="22"/>
                <w:szCs w:val="22"/>
                <w:highlight w:val="white"/>
              </w:rPr>
              <w:t xml:space="preserve">                   </w:t>
            </w:r>
            <w:r>
              <w:rPr>
                <w:rFonts w:ascii="Antique Olive" w:eastAsia="Antique Olive" w:hAnsi="Antique Olive" w:cs="Antique Olive"/>
                <w:b/>
                <w:color w:val="000000"/>
                <w:sz w:val="22"/>
                <w:szCs w:val="22"/>
                <w:highlight w:val="yellow"/>
              </w:rPr>
              <w:t xml:space="preserve">        </w:t>
            </w:r>
          </w:p>
          <w:p w:rsidR="00A06391" w:rsidRDefault="00531E7C">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A06391" w:rsidRDefault="00A06391">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A06391">
        <w:trPr>
          <w:trHeight w:val="5370"/>
        </w:trPr>
        <w:tc>
          <w:tcPr>
            <w:tcW w:w="11190" w:type="dxa"/>
          </w:tcPr>
          <w:p w:rsidR="00A06391" w:rsidRDefault="00531E7C">
            <w:pPr>
              <w:pBdr>
                <w:top w:val="nil"/>
                <w:left w:val="nil"/>
                <w:bottom w:val="nil"/>
                <w:right w:val="nil"/>
                <w:between w:val="nil"/>
              </w:pBdr>
              <w:rPr>
                <w:rFonts w:ascii="Arial" w:eastAsia="Arial" w:hAnsi="Arial" w:cs="Arial"/>
                <w:b/>
                <w:color w:val="212121"/>
                <w:highlight w:val="white"/>
              </w:rPr>
            </w:pPr>
            <w:r>
              <w:rPr>
                <w:rFonts w:ascii="Arial" w:eastAsia="Arial" w:hAnsi="Arial" w:cs="Arial"/>
                <w:b/>
                <w:color w:val="000000"/>
              </w:rPr>
              <w:t xml:space="preserve">                                                           </w:t>
            </w:r>
            <w:r>
              <w:rPr>
                <w:rFonts w:ascii="Arial" w:eastAsia="Arial" w:hAnsi="Arial" w:cs="Arial"/>
                <w:b/>
                <w:color w:val="000000"/>
                <w:u w:val="single"/>
              </w:rPr>
              <w:t xml:space="preserve"> Here are today’s announcements</w:t>
            </w:r>
          </w:p>
          <w:p w:rsidR="00A06391" w:rsidRDefault="00531E7C">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Being prepared means that you have everything you need and ready for the day.  Your </w:t>
            </w:r>
            <w:proofErr w:type="spellStart"/>
            <w:r>
              <w:rPr>
                <w:rFonts w:ascii="Arial Narrow" w:eastAsia="Arial Narrow" w:hAnsi="Arial Narrow" w:cs="Arial Narrow"/>
                <w:b/>
                <w:color w:val="212121"/>
                <w:sz w:val="28"/>
                <w:szCs w:val="28"/>
                <w:highlight w:val="white"/>
              </w:rPr>
              <w:t>chromebook</w:t>
            </w:r>
            <w:proofErr w:type="spellEnd"/>
            <w:r>
              <w:rPr>
                <w:rFonts w:ascii="Arial Narrow" w:eastAsia="Arial Narrow" w:hAnsi="Arial Narrow" w:cs="Arial Narrow"/>
                <w:b/>
                <w:color w:val="212121"/>
                <w:sz w:val="28"/>
                <w:szCs w:val="28"/>
                <w:highlight w:val="white"/>
              </w:rPr>
              <w:t xml:space="preserve"> is charged.  Your mask is on. Your water bottle is filled. You have all the materials you need for that class, and you are ready to go!  Take time to get what yo</w:t>
            </w:r>
            <w:r>
              <w:rPr>
                <w:rFonts w:ascii="Arial Narrow" w:eastAsia="Arial Narrow" w:hAnsi="Arial Narrow" w:cs="Arial Narrow"/>
                <w:b/>
                <w:color w:val="212121"/>
                <w:sz w:val="28"/>
                <w:szCs w:val="28"/>
                <w:highlight w:val="white"/>
              </w:rPr>
              <w:t xml:space="preserve">u need and plan ahead.  </w:t>
            </w:r>
          </w:p>
          <w:p w:rsidR="00A06391" w:rsidRDefault="00531E7C">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If you didn’t purchase a yearbook from the 2019-20 school </w:t>
            </w:r>
            <w:proofErr w:type="gramStart"/>
            <w:r>
              <w:rPr>
                <w:rFonts w:ascii="Arial Narrow" w:eastAsia="Arial Narrow" w:hAnsi="Arial Narrow" w:cs="Arial Narrow"/>
                <w:b/>
                <w:color w:val="222222"/>
                <w:sz w:val="28"/>
                <w:szCs w:val="28"/>
                <w:highlight w:val="white"/>
              </w:rPr>
              <w:t>year</w:t>
            </w:r>
            <w:proofErr w:type="gramEnd"/>
            <w:r>
              <w:rPr>
                <w:rFonts w:ascii="Arial Narrow" w:eastAsia="Arial Narrow" w:hAnsi="Arial Narrow" w:cs="Arial Narrow"/>
                <w:b/>
                <w:color w:val="222222"/>
                <w:sz w:val="28"/>
                <w:szCs w:val="28"/>
                <w:highlight w:val="white"/>
              </w:rPr>
              <w:t>, now is your chance! If you are interested, come to the office to purchase one for $15.00</w:t>
            </w:r>
          </w:p>
          <w:p w:rsidR="00A06391" w:rsidRDefault="00531E7C">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Happy Birthday today to Khloe Cloud and celebrating birthdays Saturday are Mor</w:t>
            </w:r>
            <w:r>
              <w:rPr>
                <w:rFonts w:ascii="Arial Narrow" w:eastAsia="Arial Narrow" w:hAnsi="Arial Narrow" w:cs="Arial Narrow"/>
                <w:b/>
                <w:color w:val="222222"/>
                <w:sz w:val="28"/>
                <w:szCs w:val="28"/>
                <w:highlight w:val="white"/>
              </w:rPr>
              <w:t xml:space="preserve">gan Ackman </w:t>
            </w:r>
            <w:proofErr w:type="gramStart"/>
            <w:r>
              <w:rPr>
                <w:rFonts w:ascii="Arial Narrow" w:eastAsia="Arial Narrow" w:hAnsi="Arial Narrow" w:cs="Arial Narrow"/>
                <w:b/>
                <w:color w:val="222222"/>
                <w:sz w:val="28"/>
                <w:szCs w:val="28"/>
                <w:highlight w:val="white"/>
              </w:rPr>
              <w:t>&amp;  Brayden</w:t>
            </w:r>
            <w:proofErr w:type="gramEnd"/>
            <w:r>
              <w:rPr>
                <w:rFonts w:ascii="Arial Narrow" w:eastAsia="Arial Narrow" w:hAnsi="Arial Narrow" w:cs="Arial Narrow"/>
                <w:b/>
                <w:color w:val="222222"/>
                <w:sz w:val="28"/>
                <w:szCs w:val="28"/>
                <w:highlight w:val="white"/>
              </w:rPr>
              <w:t xml:space="preserve"> Hamm.</w:t>
            </w:r>
          </w:p>
          <w:p w:rsidR="00A06391" w:rsidRDefault="00531E7C">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Don’t forget the daily reminders: </w:t>
            </w:r>
          </w:p>
          <w:p w:rsidR="00A06391" w:rsidRDefault="00531E7C">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Maintain physical distancing inside the building and outside.</w:t>
            </w:r>
          </w:p>
          <w:p w:rsidR="00A06391" w:rsidRDefault="00531E7C">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Wash your hands.</w:t>
            </w:r>
          </w:p>
          <w:p w:rsidR="00A06391" w:rsidRDefault="00531E7C">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Keep your mask on when you’re inside the building.</w:t>
            </w:r>
          </w:p>
          <w:p w:rsidR="00A06391" w:rsidRDefault="00A06391">
            <w:pPr>
              <w:shd w:val="clear" w:color="auto" w:fill="FFFFFF"/>
              <w:ind w:left="1440"/>
              <w:rPr>
                <w:rFonts w:ascii="Arial" w:eastAsia="Arial" w:hAnsi="Arial" w:cs="Arial"/>
                <w:b/>
                <w:color w:val="222222"/>
                <w:highlight w:val="white"/>
              </w:rPr>
            </w:pPr>
          </w:p>
        </w:tc>
      </w:tr>
      <w:tr w:rsidR="00A06391">
        <w:trPr>
          <w:trHeight w:val="1455"/>
        </w:trPr>
        <w:tc>
          <w:tcPr>
            <w:tcW w:w="11190" w:type="dxa"/>
          </w:tcPr>
          <w:p w:rsidR="00A06391" w:rsidRDefault="00531E7C">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u w:val="single"/>
              </w:rPr>
              <w:t>Today’s Lunch Menu:</w:t>
            </w:r>
          </w:p>
          <w:p w:rsidR="00A06391" w:rsidRDefault="00531E7C">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Corn Dog, Baked Chips, Fruit &amp; Go-</w:t>
            </w:r>
            <w:proofErr w:type="spellStart"/>
            <w:r>
              <w:rPr>
                <w:rFonts w:ascii="Antique Olive" w:eastAsia="Antique Olive" w:hAnsi="Antique Olive" w:cs="Antique Olive"/>
                <w:b/>
              </w:rPr>
              <w:t>Gurt</w:t>
            </w:r>
            <w:proofErr w:type="spellEnd"/>
          </w:p>
          <w:p w:rsidR="00A06391" w:rsidRDefault="00A06391">
            <w:pPr>
              <w:pBdr>
                <w:top w:val="nil"/>
                <w:left w:val="nil"/>
                <w:bottom w:val="nil"/>
                <w:right w:val="nil"/>
                <w:between w:val="nil"/>
              </w:pBdr>
              <w:spacing w:line="276" w:lineRule="auto"/>
              <w:rPr>
                <w:rFonts w:ascii="Antique Olive" w:eastAsia="Antique Olive" w:hAnsi="Antique Olive" w:cs="Antique Olive"/>
                <w:b/>
              </w:rPr>
            </w:pPr>
          </w:p>
          <w:p w:rsidR="00A06391" w:rsidRDefault="00531E7C">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u w:val="single"/>
              </w:rPr>
              <w:t>Monday’s Breakfast Menu:</w:t>
            </w:r>
          </w:p>
          <w:p w:rsidR="00A06391" w:rsidRDefault="00531E7C">
            <w:pPr>
              <w:spacing w:line="276" w:lineRule="auto"/>
              <w:rPr>
                <w:rFonts w:ascii="Antique Olive" w:eastAsia="Antique Olive" w:hAnsi="Antique Olive" w:cs="Antique Olive"/>
                <w:b/>
                <w:color w:val="000000"/>
              </w:rPr>
            </w:pPr>
            <w:r>
              <w:rPr>
                <w:rFonts w:ascii="Antique Olive" w:eastAsia="Antique Olive" w:hAnsi="Antique Olive" w:cs="Antique Olive"/>
                <w:b/>
              </w:rPr>
              <w:t>Bacon Egg and Cheese Croissant &amp; Fruit</w:t>
            </w:r>
          </w:p>
        </w:tc>
      </w:tr>
      <w:tr w:rsidR="00A06391">
        <w:tc>
          <w:tcPr>
            <w:tcW w:w="11190" w:type="dxa"/>
            <w:vAlign w:val="center"/>
          </w:tcPr>
          <w:p w:rsidR="00A06391" w:rsidRDefault="00531E7C">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GRRRRRREAT</w:t>
            </w:r>
            <w:r>
              <w:rPr>
                <w:rFonts w:ascii="Antique Olive" w:eastAsia="Antique Olive" w:hAnsi="Antique Olive" w:cs="Antique Olive"/>
                <w:b/>
                <w:color w:val="000000"/>
                <w:sz w:val="22"/>
                <w:szCs w:val="22"/>
              </w:rPr>
              <w:t xml:space="preserve"> Day!</w:t>
            </w:r>
          </w:p>
        </w:tc>
      </w:tr>
    </w:tbl>
    <w:p w:rsidR="00A06391" w:rsidRDefault="00A06391">
      <w:pPr>
        <w:pBdr>
          <w:top w:val="nil"/>
          <w:left w:val="nil"/>
          <w:bottom w:val="nil"/>
          <w:right w:val="nil"/>
          <w:between w:val="nil"/>
        </w:pBdr>
        <w:rPr>
          <w:rFonts w:ascii="Antique Olive" w:eastAsia="Antique Olive" w:hAnsi="Antique Olive" w:cs="Antique Olive"/>
          <w:color w:val="000000"/>
          <w:sz w:val="22"/>
          <w:szCs w:val="22"/>
        </w:rPr>
      </w:pPr>
    </w:p>
    <w:sectPr w:rsidR="00A06391">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D51"/>
    <w:multiLevelType w:val="multilevel"/>
    <w:tmpl w:val="2D86B4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F4340F2"/>
    <w:multiLevelType w:val="multilevel"/>
    <w:tmpl w:val="9E8C0C6A"/>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DBA5499"/>
    <w:multiLevelType w:val="multilevel"/>
    <w:tmpl w:val="90627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06391"/>
    <w:rsid w:val="00531E7C"/>
    <w:rsid w:val="00A0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2020-09-11T12:58:00Z</dcterms:created>
  <dcterms:modified xsi:type="dcterms:W3CDTF">2020-09-11T12:58:00Z</dcterms:modified>
</cp:coreProperties>
</file>