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88" w:rsidRDefault="00AD5B88">
      <w:pPr>
        <w:pStyle w:val="Title"/>
        <w:rPr>
          <w:sz w:val="24"/>
          <w:szCs w:val="24"/>
        </w:rPr>
      </w:pPr>
    </w:p>
    <w:p w:rsidR="00AD5B88" w:rsidRDefault="003354D0">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AD5B88" w:rsidRDefault="003354D0">
      <w:pPr>
        <w:pStyle w:val="Title"/>
        <w:rPr>
          <w:sz w:val="24"/>
          <w:szCs w:val="24"/>
        </w:rPr>
      </w:pPr>
      <w:r>
        <w:rPr>
          <w:sz w:val="24"/>
          <w:szCs w:val="24"/>
        </w:rPr>
        <w:t>Today is: Tuesday, October 27th,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AD5B88">
        <w:trPr>
          <w:trHeight w:val="840"/>
        </w:trPr>
        <w:tc>
          <w:tcPr>
            <w:tcW w:w="11460" w:type="dxa"/>
            <w:vAlign w:val="center"/>
          </w:tcPr>
          <w:p w:rsidR="00AD5B88" w:rsidRDefault="003354D0">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AD5B88" w:rsidRDefault="003354D0">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AD5B88" w:rsidRDefault="003354D0">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AD5B88">
        <w:trPr>
          <w:trHeight w:val="520"/>
        </w:trPr>
        <w:tc>
          <w:tcPr>
            <w:tcW w:w="11460" w:type="dxa"/>
            <w:shd w:val="clear" w:color="auto" w:fill="FFFFFF"/>
            <w:vAlign w:val="center"/>
          </w:tcPr>
          <w:p w:rsidR="00AD5B88" w:rsidRDefault="003354D0">
            <w:pPr>
              <w:pBdr>
                <w:top w:val="nil"/>
                <w:left w:val="nil"/>
                <w:bottom w:val="nil"/>
                <w:right w:val="nil"/>
                <w:between w:val="nil"/>
              </w:pBdr>
              <w:rPr>
                <w:rFonts w:ascii="Antique Olive" w:eastAsia="Antique Olive" w:hAnsi="Antique Olive" w:cs="Antique Olive"/>
                <w:b/>
                <w:color w:val="000000"/>
              </w:rPr>
            </w:pPr>
            <w:r>
              <w:rPr>
                <w:rFonts w:ascii="Antique Olive" w:eastAsia="Antique Olive" w:hAnsi="Antique Olive" w:cs="Antique Olive"/>
                <w:b/>
              </w:rPr>
              <w:t>We will now pause for a moment of silence.</w:t>
            </w:r>
          </w:p>
        </w:tc>
      </w:tr>
      <w:tr w:rsidR="00AD5B88">
        <w:trPr>
          <w:trHeight w:val="400"/>
        </w:trPr>
        <w:tc>
          <w:tcPr>
            <w:tcW w:w="11460" w:type="dxa"/>
          </w:tcPr>
          <w:p w:rsidR="00AD5B88" w:rsidRDefault="003354D0">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This week’s Cool Tool is-- Effects of Bullying</w:t>
            </w:r>
          </w:p>
          <w:p w:rsidR="00AD5B88" w:rsidRDefault="003354D0">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 xml:space="preserve">2nd </w:t>
            </w:r>
            <w:r>
              <w:rPr>
                <w:rFonts w:ascii="Antique Olive" w:eastAsia="Antique Olive" w:hAnsi="Antique Olive" w:cs="Antique Olive"/>
                <w:b/>
                <w:color w:val="000000"/>
                <w:sz w:val="22"/>
                <w:szCs w:val="22"/>
              </w:rPr>
              <w:t xml:space="preserve">Quarter Skill Focus- </w:t>
            </w:r>
            <w:r>
              <w:rPr>
                <w:rFonts w:ascii="Antique Olive" w:eastAsia="Antique Olive" w:hAnsi="Antique Olive" w:cs="Antique Olive"/>
                <w:b/>
                <w:color w:val="000000"/>
                <w:sz w:val="22"/>
                <w:szCs w:val="22"/>
                <w:highlight w:val="white"/>
              </w:rPr>
              <w:t xml:space="preserve"> Homework Comp</w:t>
            </w:r>
            <w:r>
              <w:rPr>
                <w:rFonts w:ascii="Antique Olive" w:eastAsia="Antique Olive" w:hAnsi="Antique Olive" w:cs="Antique Olive"/>
                <w:b/>
                <w:sz w:val="22"/>
                <w:szCs w:val="22"/>
                <w:highlight w:val="white"/>
              </w:rPr>
              <w:t>letion</w:t>
            </w:r>
            <w:r>
              <w:rPr>
                <w:rFonts w:ascii="Antique Olive" w:eastAsia="Antique Olive" w:hAnsi="Antique Olive" w:cs="Antique Olive"/>
                <w:b/>
                <w:color w:val="000000"/>
                <w:sz w:val="22"/>
                <w:szCs w:val="22"/>
                <w:highlight w:val="white"/>
              </w:rPr>
              <w:t xml:space="preserve">    </w:t>
            </w:r>
          </w:p>
        </w:tc>
      </w:tr>
    </w:tbl>
    <w:p w:rsidR="00AD5B88" w:rsidRDefault="00AD5B88">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AD5B88">
        <w:trPr>
          <w:trHeight w:val="5370"/>
        </w:trPr>
        <w:tc>
          <w:tcPr>
            <w:tcW w:w="11190" w:type="dxa"/>
          </w:tcPr>
          <w:p w:rsidR="00AD5B88" w:rsidRDefault="003354D0">
            <w:pPr>
              <w:pBdr>
                <w:top w:val="nil"/>
                <w:left w:val="nil"/>
                <w:bottom w:val="nil"/>
                <w:right w:val="nil"/>
                <w:between w:val="nil"/>
              </w:pBdr>
              <w:rPr>
                <w:rFonts w:ascii="Arial" w:eastAsia="Arial" w:hAnsi="Arial" w:cs="Arial"/>
                <w:b/>
                <w:u w:val="single"/>
              </w:rPr>
            </w:pPr>
            <w:r>
              <w:rPr>
                <w:rFonts w:ascii="Arial" w:eastAsia="Arial" w:hAnsi="Arial" w:cs="Arial"/>
                <w:b/>
                <w:color w:val="000000"/>
              </w:rPr>
              <w:t xml:space="preserve">   </w:t>
            </w:r>
            <w:r>
              <w:rPr>
                <w:rFonts w:ascii="Arial" w:eastAsia="Arial" w:hAnsi="Arial" w:cs="Arial"/>
                <w:b/>
              </w:rPr>
              <w:t xml:space="preserve">                                                        </w:t>
            </w:r>
            <w:r>
              <w:rPr>
                <w:rFonts w:ascii="Arial" w:eastAsia="Arial" w:hAnsi="Arial" w:cs="Arial"/>
                <w:b/>
                <w:u w:val="single"/>
              </w:rPr>
              <w:t xml:space="preserve"> Here are today’s announcements</w:t>
            </w:r>
          </w:p>
          <w:p w:rsidR="00AD5B88" w:rsidRDefault="00AD5B88">
            <w:pPr>
              <w:pBdr>
                <w:top w:val="nil"/>
                <w:left w:val="nil"/>
                <w:bottom w:val="nil"/>
                <w:right w:val="nil"/>
                <w:between w:val="nil"/>
              </w:pBdr>
              <w:rPr>
                <w:rFonts w:ascii="Arial" w:eastAsia="Arial" w:hAnsi="Arial" w:cs="Arial"/>
                <w:b/>
                <w:u w:val="single"/>
              </w:rPr>
            </w:pPr>
          </w:p>
          <w:p w:rsidR="00AD5B88" w:rsidRDefault="003354D0">
            <w:pPr>
              <w:numPr>
                <w:ilvl w:val="0"/>
                <w:numId w:val="3"/>
              </w:numPr>
              <w:shd w:val="clear" w:color="auto" w:fill="FFFFFF"/>
              <w:spacing w:line="276" w:lineRule="auto"/>
              <w:ind w:left="450"/>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Octo</w:t>
            </w:r>
            <w:r>
              <w:rPr>
                <w:rFonts w:ascii="Arial Narrow" w:eastAsia="Arial Narrow" w:hAnsi="Arial Narrow" w:cs="Arial Narrow"/>
                <w:b/>
                <w:sz w:val="26"/>
                <w:szCs w:val="26"/>
                <w:highlight w:val="white"/>
              </w:rPr>
              <w:t xml:space="preserve">ber is Bullying Prevention Awareness Month.  </w:t>
            </w:r>
          </w:p>
          <w:p w:rsidR="00AD5B88" w:rsidRDefault="003354D0">
            <w:pPr>
              <w:numPr>
                <w:ilvl w:val="0"/>
                <w:numId w:val="3"/>
              </w:numPr>
              <w:shd w:val="clear" w:color="auto" w:fill="FFFFFF"/>
              <w:spacing w:line="276" w:lineRule="auto"/>
              <w:ind w:left="450"/>
              <w:rPr>
                <w:rFonts w:ascii="Arial" w:eastAsia="Arial" w:hAnsi="Arial" w:cs="Arial"/>
                <w:color w:val="0A0A0A"/>
              </w:rPr>
            </w:pPr>
            <w:r>
              <w:rPr>
                <w:rFonts w:ascii="Arial" w:eastAsia="Arial" w:hAnsi="Arial" w:cs="Arial"/>
                <w:b/>
                <w:i/>
                <w:sz w:val="26"/>
                <w:szCs w:val="26"/>
                <w:highlight w:val="white"/>
              </w:rPr>
              <w:t xml:space="preserve">“Each of us deserves the freedom to pursue our own version of happiness. No one deserves to be bullied.” – </w:t>
            </w:r>
            <w:hyperlink r:id="rId6">
              <w:r>
                <w:rPr>
                  <w:rFonts w:ascii="Arial" w:eastAsia="Arial" w:hAnsi="Arial" w:cs="Arial"/>
                  <w:b/>
                  <w:i/>
                  <w:sz w:val="26"/>
                  <w:szCs w:val="26"/>
                  <w:highlight w:val="white"/>
                </w:rPr>
                <w:t>Barack Obama</w:t>
              </w:r>
            </w:hyperlink>
          </w:p>
          <w:p w:rsidR="00AD5B88" w:rsidRDefault="003354D0">
            <w:pPr>
              <w:numPr>
                <w:ilvl w:val="0"/>
                <w:numId w:val="3"/>
              </w:numPr>
              <w:shd w:val="clear" w:color="auto" w:fill="FFFFFF"/>
              <w:spacing w:line="276" w:lineRule="auto"/>
              <w:ind w:left="450"/>
              <w:rPr>
                <w:rFonts w:ascii="Arial Narrow" w:eastAsia="Arial Narrow" w:hAnsi="Arial Narrow" w:cs="Arial Narrow"/>
                <w:b/>
                <w:highlight w:val="white"/>
              </w:rPr>
            </w:pPr>
            <w:r>
              <w:rPr>
                <w:rFonts w:ascii="Arial Narrow" w:eastAsia="Arial Narrow" w:hAnsi="Arial Narrow" w:cs="Arial Narrow"/>
                <w:b/>
                <w:sz w:val="26"/>
                <w:szCs w:val="26"/>
                <w:highlight w:val="white"/>
              </w:rPr>
              <w:t>Your challenge this week is</w:t>
            </w:r>
            <w:r>
              <w:rPr>
                <w:rFonts w:ascii="Arial Narrow" w:eastAsia="Arial Narrow" w:hAnsi="Arial Narrow" w:cs="Arial Narrow"/>
                <w:b/>
                <w:sz w:val="26"/>
                <w:szCs w:val="26"/>
                <w:highlight w:val="white"/>
              </w:rPr>
              <w:t xml:space="preserve"> </w:t>
            </w:r>
            <w:r>
              <w:rPr>
                <w:rFonts w:ascii="Arial Narrow" w:eastAsia="Arial Narrow" w:hAnsi="Arial Narrow" w:cs="Arial Narrow"/>
                <w:b/>
                <w:sz w:val="26"/>
                <w:szCs w:val="26"/>
              </w:rPr>
              <w:t>You Can STOMP Out Bullying!</w:t>
            </w:r>
          </w:p>
          <w:p w:rsidR="00AD5B88" w:rsidRDefault="003354D0">
            <w:pPr>
              <w:widowControl w:val="0"/>
              <w:numPr>
                <w:ilvl w:val="1"/>
                <w:numId w:val="3"/>
              </w:numPr>
              <w:spacing w:line="276" w:lineRule="auto"/>
              <w:ind w:left="540"/>
              <w:rPr>
                <w:rFonts w:ascii="Arial Narrow" w:eastAsia="Arial Narrow" w:hAnsi="Arial Narrow" w:cs="Arial Narrow"/>
                <w:b/>
                <w:sz w:val="26"/>
                <w:szCs w:val="26"/>
              </w:rPr>
            </w:pPr>
            <w:r>
              <w:rPr>
                <w:rFonts w:ascii="Arial Narrow" w:eastAsia="Arial Narrow" w:hAnsi="Arial Narrow" w:cs="Arial Narrow"/>
                <w:b/>
                <w:sz w:val="26"/>
                <w:szCs w:val="26"/>
              </w:rPr>
              <w:t>REPORT It!</w:t>
            </w:r>
          </w:p>
          <w:p w:rsidR="00AD5B88" w:rsidRDefault="003354D0">
            <w:pPr>
              <w:widowControl w:val="0"/>
              <w:numPr>
                <w:ilvl w:val="1"/>
                <w:numId w:val="3"/>
              </w:numPr>
              <w:spacing w:line="276" w:lineRule="auto"/>
              <w:ind w:left="540"/>
              <w:rPr>
                <w:rFonts w:ascii="Arial Narrow" w:eastAsia="Arial Narrow" w:hAnsi="Arial Narrow" w:cs="Arial Narrow"/>
                <w:b/>
                <w:sz w:val="26"/>
                <w:szCs w:val="26"/>
              </w:rPr>
            </w:pPr>
            <w:r>
              <w:rPr>
                <w:rFonts w:ascii="Arial Narrow" w:eastAsia="Arial Narrow" w:hAnsi="Arial Narrow" w:cs="Arial Narrow"/>
                <w:b/>
                <w:sz w:val="26"/>
                <w:szCs w:val="26"/>
              </w:rPr>
              <w:t>BE A FRIEND TO SOMEONE WHO IS BULLIED</w:t>
            </w:r>
          </w:p>
          <w:p w:rsidR="00AD5B88" w:rsidRDefault="003354D0">
            <w:pPr>
              <w:widowControl w:val="0"/>
              <w:numPr>
                <w:ilvl w:val="1"/>
                <w:numId w:val="3"/>
              </w:numPr>
              <w:spacing w:line="276" w:lineRule="auto"/>
              <w:ind w:left="540"/>
              <w:rPr>
                <w:rFonts w:ascii="Arial Narrow" w:eastAsia="Arial Narrow" w:hAnsi="Arial Narrow" w:cs="Arial Narrow"/>
                <w:b/>
                <w:sz w:val="26"/>
                <w:szCs w:val="26"/>
              </w:rPr>
            </w:pPr>
            <w:r>
              <w:rPr>
                <w:rFonts w:ascii="Arial Narrow" w:eastAsia="Arial Narrow" w:hAnsi="Arial Narrow" w:cs="Arial Narrow"/>
                <w:b/>
                <w:sz w:val="26"/>
                <w:szCs w:val="26"/>
              </w:rPr>
              <w:t>STAND UP TO THE BULLY</w:t>
            </w:r>
          </w:p>
          <w:p w:rsidR="00AD5B88" w:rsidRDefault="003354D0">
            <w:pPr>
              <w:widowControl w:val="0"/>
              <w:numPr>
                <w:ilvl w:val="1"/>
                <w:numId w:val="3"/>
              </w:numPr>
              <w:spacing w:line="276" w:lineRule="auto"/>
              <w:ind w:left="540"/>
              <w:rPr>
                <w:rFonts w:ascii="Arial Narrow" w:eastAsia="Arial Narrow" w:hAnsi="Arial Narrow" w:cs="Arial Narrow"/>
                <w:b/>
                <w:sz w:val="26"/>
                <w:szCs w:val="26"/>
              </w:rPr>
            </w:pPr>
            <w:r>
              <w:rPr>
                <w:rFonts w:ascii="Arial Narrow" w:eastAsia="Arial Narrow" w:hAnsi="Arial Narrow" w:cs="Arial Narrow"/>
                <w:b/>
                <w:sz w:val="26"/>
                <w:szCs w:val="26"/>
              </w:rPr>
              <w:t>This is your month to take up leadership i</w:t>
            </w:r>
            <w:r>
              <w:rPr>
                <w:rFonts w:ascii="Arial Narrow" w:eastAsia="Arial Narrow" w:hAnsi="Arial Narrow" w:cs="Arial Narrow"/>
                <w:b/>
                <w:sz w:val="26"/>
                <w:szCs w:val="26"/>
              </w:rPr>
              <w:t xml:space="preserve">n our school and carry it through all-year-round! </w:t>
            </w:r>
          </w:p>
          <w:p w:rsidR="00AD5B88" w:rsidRDefault="003354D0">
            <w:pPr>
              <w:widowControl w:val="0"/>
              <w:numPr>
                <w:ilvl w:val="0"/>
                <w:numId w:val="3"/>
              </w:numPr>
              <w:spacing w:line="276" w:lineRule="auto"/>
              <w:ind w:left="450"/>
              <w:rPr>
                <w:rFonts w:ascii="Arial Narrow" w:eastAsia="Arial Narrow" w:hAnsi="Arial Narrow" w:cs="Arial Narrow"/>
                <w:b/>
              </w:rPr>
            </w:pPr>
            <w:r>
              <w:rPr>
                <w:rFonts w:ascii="Arial Narrow" w:eastAsia="Arial Narrow" w:hAnsi="Arial Narrow" w:cs="Arial Narrow"/>
                <w:b/>
                <w:sz w:val="26"/>
                <w:szCs w:val="26"/>
              </w:rPr>
              <w:t xml:space="preserve">Tomorrow is our last Bullying Prevention Awareness spirit day.  </w:t>
            </w:r>
          </w:p>
          <w:p w:rsidR="00AD5B88" w:rsidRDefault="003354D0">
            <w:pPr>
              <w:widowControl w:val="0"/>
              <w:numPr>
                <w:ilvl w:val="1"/>
                <w:numId w:val="3"/>
              </w:numPr>
              <w:spacing w:line="276" w:lineRule="auto"/>
              <w:ind w:left="540"/>
              <w:rPr>
                <w:rFonts w:ascii="Arial Narrow" w:eastAsia="Arial Narrow" w:hAnsi="Arial Narrow" w:cs="Arial Narrow"/>
                <w:b/>
                <w:sz w:val="26"/>
                <w:szCs w:val="26"/>
              </w:rPr>
            </w:pPr>
            <w:r>
              <w:rPr>
                <w:rFonts w:ascii="Arial Narrow" w:eastAsia="Arial Narrow" w:hAnsi="Arial Narrow" w:cs="Arial Narrow"/>
                <w:b/>
                <w:sz w:val="26"/>
                <w:szCs w:val="26"/>
              </w:rPr>
              <w:t>Wednesday, October 28th: Wacky Tacky Wednesday</w:t>
            </w:r>
          </w:p>
          <w:p w:rsidR="00AD5B88" w:rsidRDefault="003354D0">
            <w:pPr>
              <w:widowControl w:val="0"/>
              <w:numPr>
                <w:ilvl w:val="1"/>
                <w:numId w:val="3"/>
              </w:numPr>
              <w:spacing w:line="276" w:lineRule="auto"/>
              <w:ind w:left="540"/>
              <w:rPr>
                <w:rFonts w:ascii="Arial Narrow" w:eastAsia="Arial Narrow" w:hAnsi="Arial Narrow" w:cs="Arial Narrow"/>
                <w:b/>
                <w:sz w:val="26"/>
                <w:szCs w:val="26"/>
              </w:rPr>
            </w:pPr>
            <w:r>
              <w:rPr>
                <w:rFonts w:ascii="Arial Narrow" w:eastAsia="Arial Narrow" w:hAnsi="Arial Narrow" w:cs="Arial Narrow"/>
                <w:b/>
                <w:sz w:val="26"/>
                <w:szCs w:val="26"/>
              </w:rPr>
              <w:t>“We are all unique; be kind to everyone!”</w:t>
            </w:r>
          </w:p>
          <w:p w:rsidR="00AD5B88" w:rsidRDefault="003354D0">
            <w:pPr>
              <w:widowControl w:val="0"/>
              <w:numPr>
                <w:ilvl w:val="1"/>
                <w:numId w:val="3"/>
              </w:numPr>
              <w:spacing w:line="276" w:lineRule="auto"/>
              <w:ind w:left="540"/>
              <w:rPr>
                <w:rFonts w:ascii="Arial Narrow" w:eastAsia="Arial Narrow" w:hAnsi="Arial Narrow" w:cs="Arial Narrow"/>
                <w:b/>
                <w:sz w:val="26"/>
                <w:szCs w:val="26"/>
              </w:rPr>
            </w:pPr>
            <w:r>
              <w:rPr>
                <w:rFonts w:ascii="Arial Narrow" w:eastAsia="Arial Narrow" w:hAnsi="Arial Narrow" w:cs="Arial Narrow"/>
                <w:b/>
                <w:sz w:val="26"/>
                <w:szCs w:val="26"/>
              </w:rPr>
              <w:t>How many patterns and mismatched clothing items can you wear? Rock your craziest clothes and funkiest hairdos</w:t>
            </w:r>
          </w:p>
          <w:p w:rsidR="00AD5B88" w:rsidRDefault="003354D0">
            <w:pPr>
              <w:widowControl w:val="0"/>
              <w:numPr>
                <w:ilvl w:val="0"/>
                <w:numId w:val="3"/>
              </w:numPr>
              <w:spacing w:line="276" w:lineRule="auto"/>
              <w:ind w:left="450"/>
              <w:rPr>
                <w:rFonts w:ascii="Arial Narrow" w:eastAsia="Arial Narrow" w:hAnsi="Arial Narrow" w:cs="Arial Narrow"/>
                <w:b/>
                <w:highlight w:val="white"/>
              </w:rPr>
            </w:pPr>
            <w:r>
              <w:rPr>
                <w:rFonts w:ascii="Arial Narrow" w:eastAsia="Arial Narrow" w:hAnsi="Arial Narrow" w:cs="Arial Narrow"/>
                <w:b/>
                <w:sz w:val="26"/>
                <w:szCs w:val="26"/>
                <w:highlight w:val="white"/>
              </w:rPr>
              <w:t>The Student Council is holding a blood drive Monday, November 2nd from 1-6pm. The blood drive will be held @ the First Missionary Church, 114 Linc</w:t>
            </w:r>
            <w:r>
              <w:rPr>
                <w:rFonts w:ascii="Arial Narrow" w:eastAsia="Arial Narrow" w:hAnsi="Arial Narrow" w:cs="Arial Narrow"/>
                <w:b/>
                <w:sz w:val="26"/>
                <w:szCs w:val="26"/>
                <w:highlight w:val="white"/>
              </w:rPr>
              <w:t>oln Blvd in North Pekin in the fellowship area. To make a reservation please call</w:t>
            </w:r>
            <w:bookmarkStart w:id="0" w:name="_GoBack"/>
            <w:bookmarkEnd w:id="0"/>
            <w:r>
              <w:rPr>
                <w:rFonts w:ascii="Arial Narrow" w:eastAsia="Arial Narrow" w:hAnsi="Arial Narrow" w:cs="Arial Narrow"/>
                <w:b/>
                <w:sz w:val="26"/>
                <w:szCs w:val="26"/>
                <w:highlight w:val="white"/>
              </w:rPr>
              <w:t xml:space="preserve"> the GMS office @ 309-382-3456.</w:t>
            </w:r>
          </w:p>
          <w:p w:rsidR="00AD5B88" w:rsidRDefault="003354D0">
            <w:pPr>
              <w:widowControl w:val="0"/>
              <w:numPr>
                <w:ilvl w:val="0"/>
                <w:numId w:val="3"/>
              </w:numPr>
              <w:spacing w:line="276" w:lineRule="auto"/>
              <w:ind w:left="450"/>
              <w:rPr>
                <w:rFonts w:ascii="Arial Narrow" w:eastAsia="Arial Narrow" w:hAnsi="Arial Narrow" w:cs="Arial Narrow"/>
                <w:b/>
                <w:highlight w:val="white"/>
              </w:rPr>
            </w:pPr>
            <w:r>
              <w:rPr>
                <w:rFonts w:ascii="Arial Narrow" w:eastAsia="Arial Narrow" w:hAnsi="Arial Narrow" w:cs="Arial Narrow"/>
                <w:b/>
                <w:sz w:val="26"/>
                <w:szCs w:val="26"/>
                <w:highlight w:val="white"/>
              </w:rPr>
              <w:t xml:space="preserve">Students can pick up a flyer in the GMS office. Please tell your family and friends, as giving blood SAVES LIVES! </w:t>
            </w:r>
          </w:p>
          <w:p w:rsidR="00AD5B88" w:rsidRDefault="003354D0">
            <w:pPr>
              <w:widowControl w:val="0"/>
              <w:numPr>
                <w:ilvl w:val="0"/>
                <w:numId w:val="3"/>
              </w:numPr>
              <w:spacing w:line="276" w:lineRule="auto"/>
              <w:ind w:left="450"/>
              <w:rPr>
                <w:rFonts w:ascii="Arial Narrow" w:eastAsia="Arial Narrow" w:hAnsi="Arial Narrow" w:cs="Arial Narrow"/>
                <w:b/>
                <w:highlight w:val="white"/>
              </w:rPr>
            </w:pPr>
            <w:r>
              <w:rPr>
                <w:rFonts w:ascii="Arial Narrow" w:eastAsia="Arial Narrow" w:hAnsi="Arial Narrow" w:cs="Arial Narrow"/>
                <w:b/>
                <w:sz w:val="26"/>
                <w:szCs w:val="26"/>
                <w:highlight w:val="white"/>
              </w:rPr>
              <w:t>Picture retakes will be</w:t>
            </w:r>
            <w:r>
              <w:rPr>
                <w:rFonts w:ascii="Arial Narrow" w:eastAsia="Arial Narrow" w:hAnsi="Arial Narrow" w:cs="Arial Narrow"/>
                <w:b/>
                <w:sz w:val="26"/>
                <w:szCs w:val="26"/>
                <w:highlight w:val="white"/>
              </w:rPr>
              <w:t xml:space="preserve"> ne</w:t>
            </w:r>
            <w:r>
              <w:rPr>
                <w:rFonts w:ascii="Arial Narrow" w:eastAsia="Arial Narrow" w:hAnsi="Arial Narrow" w:cs="Arial Narrow"/>
                <w:b/>
                <w:sz w:val="26"/>
                <w:szCs w:val="26"/>
                <w:highlight w:val="white"/>
              </w:rPr>
              <w:t>xt Friday, November 6th.</w:t>
            </w:r>
          </w:p>
          <w:p w:rsidR="00AD5B88" w:rsidRDefault="003354D0">
            <w:pPr>
              <w:widowControl w:val="0"/>
              <w:numPr>
                <w:ilvl w:val="0"/>
                <w:numId w:val="3"/>
              </w:numPr>
              <w:spacing w:line="276" w:lineRule="auto"/>
              <w:ind w:left="450"/>
              <w:rPr>
                <w:rFonts w:ascii="Arial Narrow" w:eastAsia="Arial Narrow" w:hAnsi="Arial Narrow" w:cs="Arial Narrow"/>
                <w:b/>
                <w:highlight w:val="white"/>
              </w:rPr>
            </w:pPr>
            <w:r>
              <w:rPr>
                <w:rFonts w:ascii="Arial Narrow" w:eastAsia="Arial Narrow" w:hAnsi="Arial Narrow" w:cs="Arial Narrow"/>
                <w:b/>
                <w:sz w:val="26"/>
                <w:szCs w:val="26"/>
                <w:highlight w:val="white"/>
              </w:rPr>
              <w:t xml:space="preserve">Don’t forget the daily reminders: </w:t>
            </w:r>
          </w:p>
          <w:p w:rsidR="00AD5B88" w:rsidRDefault="003354D0">
            <w:pPr>
              <w:numPr>
                <w:ilvl w:val="0"/>
                <w:numId w:val="2"/>
              </w:numPr>
              <w:shd w:val="clear" w:color="auto" w:fill="FFFFFF"/>
              <w:spacing w:line="276" w:lineRule="auto"/>
              <w:ind w:left="810"/>
              <w:rPr>
                <w:rFonts w:ascii="Arial Narrow" w:eastAsia="Arial Narrow" w:hAnsi="Arial Narrow" w:cs="Arial Narrow"/>
                <w:b/>
                <w:sz w:val="26"/>
                <w:szCs w:val="26"/>
                <w:highlight w:val="white"/>
              </w:rPr>
            </w:pPr>
            <w:r>
              <w:rPr>
                <w:rFonts w:ascii="Arial Narrow" w:eastAsia="Arial Narrow" w:hAnsi="Arial Narrow" w:cs="Arial Narrow"/>
                <w:b/>
                <w:sz w:val="26"/>
                <w:szCs w:val="26"/>
                <w:highlight w:val="white"/>
              </w:rPr>
              <w:t>Stay home if you are sick</w:t>
            </w:r>
          </w:p>
          <w:p w:rsidR="00AD5B88" w:rsidRDefault="003354D0">
            <w:pPr>
              <w:numPr>
                <w:ilvl w:val="0"/>
                <w:numId w:val="2"/>
              </w:numPr>
              <w:shd w:val="clear" w:color="auto" w:fill="FFFFFF"/>
              <w:spacing w:line="276" w:lineRule="auto"/>
              <w:ind w:left="810"/>
              <w:rPr>
                <w:rFonts w:ascii="Arial Narrow" w:eastAsia="Arial Narrow" w:hAnsi="Arial Narrow" w:cs="Arial Narrow"/>
                <w:b/>
                <w:sz w:val="26"/>
                <w:szCs w:val="26"/>
                <w:highlight w:val="white"/>
              </w:rPr>
            </w:pPr>
            <w:r>
              <w:rPr>
                <w:rFonts w:ascii="Arial Narrow" w:eastAsia="Arial Narrow" w:hAnsi="Arial Narrow" w:cs="Arial Narrow"/>
                <w:b/>
                <w:sz w:val="26"/>
                <w:szCs w:val="26"/>
                <w:highlight w:val="white"/>
              </w:rPr>
              <w:t>Maintain physical distancing inside the building and outside.</w:t>
            </w:r>
          </w:p>
          <w:p w:rsidR="00AD5B88" w:rsidRDefault="003354D0">
            <w:pPr>
              <w:numPr>
                <w:ilvl w:val="0"/>
                <w:numId w:val="2"/>
              </w:numPr>
              <w:shd w:val="clear" w:color="auto" w:fill="FFFFFF"/>
              <w:spacing w:line="276" w:lineRule="auto"/>
              <w:ind w:left="810"/>
              <w:rPr>
                <w:rFonts w:ascii="Arial Narrow" w:eastAsia="Arial Narrow" w:hAnsi="Arial Narrow" w:cs="Arial Narrow"/>
                <w:b/>
                <w:sz w:val="26"/>
                <w:szCs w:val="26"/>
                <w:highlight w:val="white"/>
              </w:rPr>
            </w:pPr>
            <w:r>
              <w:rPr>
                <w:rFonts w:ascii="Arial Narrow" w:eastAsia="Arial Narrow" w:hAnsi="Arial Narrow" w:cs="Arial Narrow"/>
                <w:b/>
                <w:sz w:val="26"/>
                <w:szCs w:val="26"/>
                <w:highlight w:val="white"/>
              </w:rPr>
              <w:t>Wash your hands.</w:t>
            </w:r>
          </w:p>
          <w:p w:rsidR="00AD5B88" w:rsidRDefault="003354D0">
            <w:pPr>
              <w:numPr>
                <w:ilvl w:val="0"/>
                <w:numId w:val="2"/>
              </w:numPr>
              <w:shd w:val="clear" w:color="auto" w:fill="FFFFFF"/>
              <w:spacing w:line="276" w:lineRule="auto"/>
              <w:ind w:left="810"/>
              <w:rPr>
                <w:rFonts w:ascii="Arial Narrow" w:eastAsia="Arial Narrow" w:hAnsi="Arial Narrow" w:cs="Arial Narrow"/>
                <w:b/>
                <w:sz w:val="26"/>
                <w:szCs w:val="26"/>
                <w:highlight w:val="white"/>
              </w:rPr>
            </w:pPr>
            <w:r>
              <w:rPr>
                <w:rFonts w:ascii="Arial Narrow" w:eastAsia="Arial Narrow" w:hAnsi="Arial Narrow" w:cs="Arial Narrow"/>
                <w:b/>
                <w:sz w:val="26"/>
                <w:szCs w:val="26"/>
                <w:highlight w:val="white"/>
              </w:rPr>
              <w:t>Keep your mask on when you’re inside the building.</w:t>
            </w:r>
          </w:p>
          <w:p w:rsidR="00AD5B88" w:rsidRDefault="003354D0">
            <w:pPr>
              <w:numPr>
                <w:ilvl w:val="0"/>
                <w:numId w:val="1"/>
              </w:numPr>
              <w:shd w:val="clear" w:color="auto" w:fill="FFFFFF"/>
              <w:spacing w:line="276" w:lineRule="auto"/>
              <w:ind w:left="450"/>
              <w:rPr>
                <w:rFonts w:ascii="Arial Narrow" w:eastAsia="Arial Narrow" w:hAnsi="Arial Narrow" w:cs="Arial Narrow"/>
                <w:b/>
                <w:sz w:val="26"/>
                <w:szCs w:val="26"/>
                <w:highlight w:val="white"/>
              </w:rPr>
            </w:pPr>
            <w:r>
              <w:rPr>
                <w:rFonts w:ascii="Arial Narrow" w:eastAsia="Arial Narrow" w:hAnsi="Arial Narrow" w:cs="Arial Narrow"/>
                <w:b/>
                <w:sz w:val="26"/>
                <w:szCs w:val="26"/>
                <w:highlight w:val="white"/>
              </w:rPr>
              <w:t xml:space="preserve">This Thursday is an 11am dismissal day. </w:t>
            </w:r>
            <w:r>
              <w:rPr>
                <w:rFonts w:ascii="Arial Narrow" w:eastAsia="Arial Narrow" w:hAnsi="Arial Narrow" w:cs="Arial Narrow"/>
                <w:b/>
                <w:sz w:val="26"/>
                <w:szCs w:val="26"/>
                <w:highlight w:val="white"/>
              </w:rPr>
              <w:t>We will follow the AM schedule with a little break to have some Halloween fun!  You can dress up to try and win one of our costume contests.  The categories are:</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Funniest</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Scariest</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Best group</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Best Superhero/Comic Book/Gamer</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 xml:space="preserve">Best homemade/handmade.  </w:t>
            </w:r>
          </w:p>
          <w:p w:rsidR="00AD5B88" w:rsidRDefault="003354D0">
            <w:pPr>
              <w:widowControl w:val="0"/>
              <w:numPr>
                <w:ilvl w:val="1"/>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 xml:space="preserve">  BUT </w:t>
            </w:r>
            <w:proofErr w:type="gramStart"/>
            <w:r>
              <w:rPr>
                <w:rFonts w:ascii="Arial Narrow" w:eastAsia="Arial Narrow" w:hAnsi="Arial Narrow" w:cs="Arial Narrow"/>
                <w:b/>
                <w:sz w:val="26"/>
                <w:szCs w:val="26"/>
              </w:rPr>
              <w:t>You</w:t>
            </w:r>
            <w:proofErr w:type="gramEnd"/>
            <w:r>
              <w:rPr>
                <w:rFonts w:ascii="Arial Narrow" w:eastAsia="Arial Narrow" w:hAnsi="Arial Narrow" w:cs="Arial Narrow"/>
                <w:b/>
                <w:sz w:val="26"/>
                <w:szCs w:val="26"/>
              </w:rPr>
              <w:t xml:space="preserve"> must wear your mask with your costume. </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lastRenderedPageBreak/>
              <w:t xml:space="preserve">Virtual Parent Teacher conferences are Thursday from 3pm-8pm and Friday from 8am-1pm.  </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 xml:space="preserve">There is no school on Friday due to conferences. </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 xml:space="preserve">Happy Birthday today to </w:t>
            </w:r>
            <w:proofErr w:type="spellStart"/>
            <w:r>
              <w:rPr>
                <w:rFonts w:ascii="Arial Narrow" w:eastAsia="Arial Narrow" w:hAnsi="Arial Narrow" w:cs="Arial Narrow"/>
                <w:b/>
                <w:sz w:val="26"/>
                <w:szCs w:val="26"/>
              </w:rPr>
              <w:t>Aubri</w:t>
            </w:r>
            <w:proofErr w:type="spellEnd"/>
            <w:r>
              <w:rPr>
                <w:rFonts w:ascii="Arial Narrow" w:eastAsia="Arial Narrow" w:hAnsi="Arial Narrow" w:cs="Arial Narrow"/>
                <w:b/>
                <w:sz w:val="26"/>
                <w:szCs w:val="26"/>
              </w:rPr>
              <w:t xml:space="preserve"> </w:t>
            </w:r>
            <w:proofErr w:type="spellStart"/>
            <w:r>
              <w:rPr>
                <w:rFonts w:ascii="Arial Narrow" w:eastAsia="Arial Narrow" w:hAnsi="Arial Narrow" w:cs="Arial Narrow"/>
                <w:b/>
                <w:sz w:val="26"/>
                <w:szCs w:val="26"/>
              </w:rPr>
              <w:t>Sluser</w:t>
            </w:r>
            <w:proofErr w:type="spellEnd"/>
            <w:r>
              <w:rPr>
                <w:rFonts w:ascii="Arial Narrow" w:eastAsia="Arial Narrow" w:hAnsi="Arial Narrow" w:cs="Arial Narrow"/>
                <w:b/>
                <w:sz w:val="26"/>
                <w:szCs w:val="26"/>
              </w:rPr>
              <w:t>.</w:t>
            </w:r>
          </w:p>
          <w:p w:rsidR="00AD5B88" w:rsidRDefault="003354D0">
            <w:pPr>
              <w:widowControl w:val="0"/>
              <w:numPr>
                <w:ilvl w:val="0"/>
                <w:numId w:val="1"/>
              </w:num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 xml:space="preserve">As is being stuffed into last </w:t>
            </w:r>
            <w:r>
              <w:rPr>
                <w:rFonts w:ascii="Arial Narrow" w:eastAsia="Arial Narrow" w:hAnsi="Arial Narrow" w:cs="Arial Narrow"/>
                <w:b/>
                <w:sz w:val="26"/>
                <w:szCs w:val="26"/>
              </w:rPr>
              <w:t>year’s dress pants at his cousin’s wake weren’t uncomfortable enough, thirteen year old Jimmy has just learned from his mother that he has to say a few words at the funeral the next day. Why him? What could he possibly say about his cousin, who ruined ever</w:t>
            </w:r>
            <w:r>
              <w:rPr>
                <w:rFonts w:ascii="Arial Narrow" w:eastAsia="Arial Narrow" w:hAnsi="Arial Narrow" w:cs="Arial Narrow"/>
                <w:b/>
                <w:sz w:val="26"/>
                <w:szCs w:val="26"/>
              </w:rPr>
              <w:t>ything they did? He can’t recall one birthday party, family gathering, or school event with Patrick that didn’t result in injury or destruction. As Jimmy attempts to navigate the odd social norms of the wake, he draws on humor, heartfelt concern, and a goo</w:t>
            </w:r>
            <w:r>
              <w:rPr>
                <w:rFonts w:ascii="Arial Narrow" w:eastAsia="Arial Narrow" w:hAnsi="Arial Narrow" w:cs="Arial Narrow"/>
                <w:b/>
                <w:sz w:val="26"/>
                <w:szCs w:val="26"/>
              </w:rPr>
              <w:t>d deal of angst while racking his brain and his memory for a decent and meaningful memory to share. But it’s not until faced with a microphone that the realization finally hits him: it’s not the words that are spoken that matter the most, but those that ar</w:t>
            </w:r>
            <w:r>
              <w:rPr>
                <w:rFonts w:ascii="Arial Narrow" w:eastAsia="Arial Narrow" w:hAnsi="Arial Narrow" w:cs="Arial Narrow"/>
                <w:b/>
                <w:sz w:val="26"/>
                <w:szCs w:val="26"/>
              </w:rPr>
              <w:t>e truly heard. Read SPEECHLESS, another selection from the Rebecca Caudill list.</w:t>
            </w:r>
          </w:p>
          <w:p w:rsidR="00AD5B88" w:rsidRDefault="00AD5B88">
            <w:pPr>
              <w:shd w:val="clear" w:color="auto" w:fill="FFFFFF"/>
              <w:ind w:left="1440"/>
              <w:rPr>
                <w:rFonts w:ascii="Arial" w:eastAsia="Arial" w:hAnsi="Arial" w:cs="Arial"/>
                <w:b/>
                <w:color w:val="222222"/>
                <w:highlight w:val="white"/>
              </w:rPr>
            </w:pPr>
          </w:p>
        </w:tc>
      </w:tr>
      <w:tr w:rsidR="00AD5B88">
        <w:trPr>
          <w:trHeight w:val="1455"/>
        </w:trPr>
        <w:tc>
          <w:tcPr>
            <w:tcW w:w="11190" w:type="dxa"/>
          </w:tcPr>
          <w:p w:rsidR="00AD5B88" w:rsidRDefault="003354D0">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lastRenderedPageBreak/>
              <w:t>Today’s Lunch Menu:</w:t>
            </w:r>
          </w:p>
          <w:p w:rsidR="00AD5B88" w:rsidRDefault="003354D0">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Teriyaki Chicken, Fried Rice, Broccoli &amp; Fruit</w:t>
            </w:r>
          </w:p>
          <w:p w:rsidR="00AD5B88" w:rsidRDefault="00AD5B88">
            <w:pPr>
              <w:pBdr>
                <w:top w:val="nil"/>
                <w:left w:val="nil"/>
                <w:bottom w:val="nil"/>
                <w:right w:val="nil"/>
                <w:between w:val="nil"/>
              </w:pBdr>
              <w:spacing w:line="276" w:lineRule="auto"/>
              <w:rPr>
                <w:rFonts w:ascii="Antique Olive" w:eastAsia="Antique Olive" w:hAnsi="Antique Olive" w:cs="Antique Olive"/>
                <w:b/>
              </w:rPr>
            </w:pPr>
          </w:p>
          <w:p w:rsidR="00AD5B88" w:rsidRDefault="003354D0">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Wednesday’s Breakfast Menu:</w:t>
            </w:r>
          </w:p>
          <w:p w:rsidR="00AD5B88" w:rsidRDefault="003354D0">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Biscuit &amp; Gravy &amp; Fruit</w:t>
            </w:r>
          </w:p>
        </w:tc>
      </w:tr>
      <w:tr w:rsidR="00AD5B88">
        <w:tc>
          <w:tcPr>
            <w:tcW w:w="11190" w:type="dxa"/>
            <w:vAlign w:val="center"/>
          </w:tcPr>
          <w:p w:rsidR="00AD5B88" w:rsidRDefault="003354D0">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 </w:t>
            </w:r>
          </w:p>
        </w:tc>
      </w:tr>
    </w:tbl>
    <w:p w:rsidR="00AD5B88" w:rsidRDefault="00AD5B88">
      <w:pPr>
        <w:pBdr>
          <w:top w:val="nil"/>
          <w:left w:val="nil"/>
          <w:bottom w:val="nil"/>
          <w:right w:val="nil"/>
          <w:between w:val="nil"/>
        </w:pBdr>
        <w:rPr>
          <w:rFonts w:ascii="Antique Olive" w:eastAsia="Antique Olive" w:hAnsi="Antique Olive" w:cs="Antique Olive"/>
          <w:color w:val="000000"/>
          <w:sz w:val="22"/>
          <w:szCs w:val="22"/>
        </w:rPr>
      </w:pPr>
    </w:p>
    <w:sectPr w:rsidR="00AD5B88">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85F"/>
    <w:multiLevelType w:val="multilevel"/>
    <w:tmpl w:val="9AB0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B542C5"/>
    <w:multiLevelType w:val="multilevel"/>
    <w:tmpl w:val="9956160E"/>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1D3B3D"/>
    <w:multiLevelType w:val="multilevel"/>
    <w:tmpl w:val="932C93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D5B88"/>
    <w:rsid w:val="003354D0"/>
    <w:rsid w:val="003647F4"/>
    <w:rsid w:val="00493FF2"/>
    <w:rsid w:val="00AD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6356.Barack_Oba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4</cp:revision>
  <dcterms:created xsi:type="dcterms:W3CDTF">2020-10-27T12:51:00Z</dcterms:created>
  <dcterms:modified xsi:type="dcterms:W3CDTF">2020-10-27T12:51:00Z</dcterms:modified>
</cp:coreProperties>
</file>