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F3" w:rsidRDefault="009B5CF3">
      <w:pPr>
        <w:pStyle w:val="Title"/>
        <w:rPr>
          <w:sz w:val="24"/>
          <w:szCs w:val="24"/>
        </w:rPr>
      </w:pPr>
    </w:p>
    <w:p w:rsidR="009B5CF3" w:rsidRDefault="00165C8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9B5CF3" w:rsidRDefault="00165C89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Friday</w:t>
      </w:r>
      <w:r>
        <w:rPr>
          <w:sz w:val="24"/>
          <w:szCs w:val="24"/>
        </w:rPr>
        <w:t xml:space="preserve"> December 13th,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9B5CF3">
        <w:trPr>
          <w:trHeight w:val="840"/>
        </w:trPr>
        <w:tc>
          <w:tcPr>
            <w:tcW w:w="11430" w:type="dxa"/>
            <w:vAlign w:val="center"/>
          </w:tcPr>
          <w:p w:rsidR="009B5CF3" w:rsidRDefault="00165C89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9B5CF3" w:rsidRDefault="00165C89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B5CF3" w:rsidRDefault="00165C89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B5CF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9B5CF3" w:rsidRDefault="00165C89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9B5CF3">
        <w:trPr>
          <w:trHeight w:val="400"/>
        </w:trPr>
        <w:tc>
          <w:tcPr>
            <w:tcW w:w="11430" w:type="dxa"/>
          </w:tcPr>
          <w:p w:rsidR="009B5CF3" w:rsidRDefault="00165C8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Coping with Stress</w:t>
            </w:r>
          </w:p>
          <w:p w:rsidR="009B5CF3" w:rsidRDefault="00165C8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9B5CF3" w:rsidRDefault="009B5CF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9B5CF3">
        <w:trPr>
          <w:trHeight w:val="7480"/>
        </w:trPr>
        <w:tc>
          <w:tcPr>
            <w:tcW w:w="11190" w:type="dxa"/>
          </w:tcPr>
          <w:p w:rsidR="009B5CF3" w:rsidRDefault="00165C89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9B5CF3" w:rsidRDefault="009B5CF3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9B5CF3" w:rsidRDefault="00165C89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 we round the first half of the track, we still have 89% of the student body running with Rudolf!!  Keep up the good work, only one more week to go.  Remember if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you have no more than 1 absence from Dec 2nd through the 19th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,  you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be awarded with free time/gym time and tech time next Friday. </w:t>
            </w:r>
          </w:p>
          <w:p w:rsidR="009B5CF3" w:rsidRDefault="00165C89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  <w:p w:rsidR="009B5CF3" w:rsidRDefault="00165C89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On Wed, Dec 18 GMS students will be going to the North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movies.  It will cost 75 Dojo points, as well as passing all your classes, no more than 5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/absences and no major office referrals.  Those that don’t have enough points can still go, but it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cost $5.  A list will be posted Monday for those that qualified and those that need to pay.   </w:t>
            </w:r>
          </w:p>
          <w:p w:rsidR="009B5CF3" w:rsidRDefault="009B5CF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B5CF3" w:rsidRDefault="00165C89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Student Council Members: there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is  a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meeting tonight after school in Mrs. Short’s room. You will be signing up for volleyball concessions so please check your calendars and come prepared. </w:t>
            </w:r>
          </w:p>
          <w:p w:rsidR="009B5CF3" w:rsidRDefault="009B5CF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B5CF3" w:rsidRDefault="00165C89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Want to send a holiday message to your friends? You’re in luck, be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cause TODAY is your last chance to buy candy grams for $1 from NJHS during your lunch hour. </w:t>
            </w:r>
          </w:p>
          <w:p w:rsidR="009B5CF3" w:rsidRDefault="009B5CF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B5CF3" w:rsidRDefault="00165C89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8th grade maintains their lead in our canned food competition! As of the end of the day yesterday, the totals are as follows: 6th grade - 32 items, 7th grade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- 134 items, 8th grade - 428 items. Thanks to everyone who contributed to our canned food drive. The winner of our competition will be announced during the announcements on Monday. </w:t>
            </w:r>
          </w:p>
          <w:p w:rsidR="009B5CF3" w:rsidRDefault="009B5CF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B5CF3" w:rsidRDefault="00165C89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Reminder: Stop by the library to guess the new book in a jar, it will be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there until the end of the quarter, so you have a week after break to guess! Remember, each student gets 1 guess and must be specific with that guess. Good Luck!!</w:t>
            </w:r>
          </w:p>
          <w:p w:rsidR="009B5CF3" w:rsidRDefault="009B5CF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B5CF3" w:rsidRDefault="00165C89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  <w:u w:val="single"/>
              </w:rPr>
              <w:t>“Tell no one what I’ve given you.”</w:t>
            </w:r>
          </w:p>
          <w:p w:rsidR="009B5CF3" w:rsidRDefault="00165C89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Until he got that cryptic warning, Christopher Rowe was h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appy, learning how to solve complex codes and puzzles and creating powerful medicines, potions, and weapons as an apprentice to Master Benedict Blackthorn--with maybe an explosion or two along the way. But when a mysterious cult begins to prey on London’s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apothecaries, the trail of murders grows closer to Blackthorn’s shop. Christopher must use every skill he’s learned to discover the key to a terrible secret with the power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to  tear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the world apart.</w:t>
            </w:r>
          </w:p>
          <w:p w:rsidR="009B5CF3" w:rsidRDefault="00165C89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The Blackthorn Key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is another selection from the Rebecca C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audill list. </w:t>
            </w:r>
          </w:p>
          <w:p w:rsidR="009B5CF3" w:rsidRDefault="009B5CF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9B5CF3">
        <w:trPr>
          <w:trHeight w:val="1000"/>
        </w:trPr>
        <w:tc>
          <w:tcPr>
            <w:tcW w:w="11190" w:type="dxa"/>
          </w:tcPr>
          <w:p w:rsidR="009B5CF3" w:rsidRDefault="00165C89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9B5CF3" w:rsidRDefault="00165C89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Corn Dog, Nacho Cheese &amp; Fruit Cup</w:t>
            </w:r>
          </w:p>
          <w:p w:rsidR="009B5CF3" w:rsidRDefault="009B5CF3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9B5CF3" w:rsidRDefault="00165C89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Monday’s Breakfast Menu:</w:t>
            </w:r>
          </w:p>
          <w:p w:rsidR="009B5CF3" w:rsidRDefault="00165C89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Strawberry/Banana Yogurt, Honey Grams &amp; Juice</w:t>
            </w:r>
          </w:p>
        </w:tc>
      </w:tr>
      <w:tr w:rsidR="009B5CF3">
        <w:tc>
          <w:tcPr>
            <w:tcW w:w="11190" w:type="dxa"/>
            <w:vAlign w:val="center"/>
          </w:tcPr>
          <w:p w:rsidR="009B5CF3" w:rsidRDefault="00165C89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9B5CF3" w:rsidRDefault="009B5CF3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9B5CF3" w:rsidSect="009B5CF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835"/>
    <w:multiLevelType w:val="multilevel"/>
    <w:tmpl w:val="D9E4A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1868D6"/>
    <w:multiLevelType w:val="multilevel"/>
    <w:tmpl w:val="5DE48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9A246BF"/>
    <w:multiLevelType w:val="multilevel"/>
    <w:tmpl w:val="A4A0F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CF3"/>
    <w:rsid w:val="00165C89"/>
    <w:rsid w:val="009B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B5CF3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9B5CF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B5C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B5CF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B5C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B5C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B5CF3"/>
  </w:style>
  <w:style w:type="paragraph" w:styleId="Title">
    <w:name w:val="Title"/>
    <w:basedOn w:val="normal0"/>
    <w:next w:val="normal0"/>
    <w:rsid w:val="009B5CF3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9B5C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5C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B5C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2019-12-13T14:00:00Z</dcterms:created>
  <dcterms:modified xsi:type="dcterms:W3CDTF">2019-12-13T14:00:00Z</dcterms:modified>
</cp:coreProperties>
</file>