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79" w:rsidRDefault="0031770B">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DA3179" w:rsidRDefault="0031770B">
      <w:pPr>
        <w:pStyle w:val="Title"/>
        <w:rPr>
          <w:sz w:val="24"/>
          <w:szCs w:val="24"/>
        </w:rPr>
      </w:pPr>
      <w:r>
        <w:rPr>
          <w:sz w:val="24"/>
          <w:szCs w:val="24"/>
        </w:rPr>
        <w:t>Today is:</w:t>
      </w:r>
      <w:r>
        <w:rPr>
          <w:sz w:val="24"/>
          <w:szCs w:val="24"/>
        </w:rPr>
        <w:t xml:space="preserve"> Wednesday</w:t>
      </w:r>
      <w:r>
        <w:rPr>
          <w:sz w:val="24"/>
          <w:szCs w:val="24"/>
        </w:rPr>
        <w:t xml:space="preserve">, </w:t>
      </w:r>
      <w:r>
        <w:rPr>
          <w:sz w:val="24"/>
          <w:szCs w:val="24"/>
        </w:rPr>
        <w:t>September 4th, 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DA3179">
        <w:trPr>
          <w:trHeight w:val="840"/>
        </w:trPr>
        <w:tc>
          <w:tcPr>
            <w:tcW w:w="11430" w:type="dxa"/>
            <w:vAlign w:val="center"/>
          </w:tcPr>
          <w:p w:rsidR="00DA3179" w:rsidRDefault="0031770B">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DA3179" w:rsidRDefault="0031770B">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DA3179" w:rsidRDefault="0031770B">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DA3179">
        <w:trPr>
          <w:trHeight w:val="520"/>
        </w:trPr>
        <w:tc>
          <w:tcPr>
            <w:tcW w:w="11430" w:type="dxa"/>
            <w:shd w:val="clear" w:color="auto" w:fill="FFFFFF"/>
            <w:vAlign w:val="center"/>
          </w:tcPr>
          <w:p w:rsidR="00DA3179" w:rsidRDefault="0031770B">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DA3179">
        <w:trPr>
          <w:trHeight w:val="400"/>
        </w:trPr>
        <w:tc>
          <w:tcPr>
            <w:tcW w:w="11430" w:type="dxa"/>
          </w:tcPr>
          <w:p w:rsidR="00DA3179" w:rsidRDefault="00DA3179">
            <w:pPr>
              <w:pStyle w:val="normal0"/>
              <w:rPr>
                <w:rFonts w:ascii="Antique Olive" w:eastAsia="Antique Olive" w:hAnsi="Antique Olive" w:cs="Antique Olive"/>
                <w:b/>
                <w:sz w:val="22"/>
                <w:szCs w:val="22"/>
              </w:rPr>
            </w:pPr>
          </w:p>
          <w:p w:rsidR="00DA3179" w:rsidRDefault="0031770B">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Drills week! Each day will focus on preparing for different emergencies that may occur and how to react while a</w:t>
            </w:r>
            <w:r>
              <w:rPr>
                <w:rFonts w:ascii="Antique Olive" w:eastAsia="Antique Olive" w:hAnsi="Antique Olive" w:cs="Antique Olive"/>
                <w:b/>
                <w:sz w:val="22"/>
                <w:szCs w:val="22"/>
              </w:rPr>
              <w:t>t school</w:t>
            </w:r>
          </w:p>
          <w:p w:rsidR="00DA3179" w:rsidRDefault="0031770B">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1st Quarter Skill Focus- Be on time and prepared for class.</w:t>
            </w:r>
          </w:p>
        </w:tc>
      </w:tr>
    </w:tbl>
    <w:p w:rsidR="00DA3179" w:rsidRDefault="00DA3179">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DA3179">
        <w:trPr>
          <w:trHeight w:val="5060"/>
        </w:trPr>
        <w:tc>
          <w:tcPr>
            <w:tcW w:w="11190" w:type="dxa"/>
          </w:tcPr>
          <w:p w:rsidR="00DA3179" w:rsidRDefault="00DA3179">
            <w:pPr>
              <w:pStyle w:val="normal0"/>
              <w:ind w:left="2160"/>
              <w:rPr>
                <w:rFonts w:ascii="Arial" w:eastAsia="Arial" w:hAnsi="Arial" w:cs="Arial"/>
                <w:b/>
              </w:rPr>
            </w:pPr>
          </w:p>
          <w:p w:rsidR="00DA3179" w:rsidRDefault="0031770B">
            <w:pPr>
              <w:pStyle w:val="normal0"/>
              <w:numPr>
                <w:ilvl w:val="0"/>
                <w:numId w:val="1"/>
              </w:numPr>
              <w:ind w:left="1260"/>
              <w:rPr>
                <w:rFonts w:ascii="Arial" w:eastAsia="Arial" w:hAnsi="Arial" w:cs="Arial"/>
                <w:b/>
              </w:rPr>
            </w:pPr>
            <w:r>
              <w:rPr>
                <w:rFonts w:ascii="Arial" w:eastAsia="Arial" w:hAnsi="Arial" w:cs="Arial"/>
                <w:b/>
                <w:u w:val="single"/>
              </w:rPr>
              <w:t>Good Morning, here are today’s announcements</w:t>
            </w:r>
          </w:p>
          <w:p w:rsidR="00DA3179" w:rsidRDefault="00DA3179">
            <w:pPr>
              <w:pStyle w:val="normal0"/>
              <w:ind w:left="2160"/>
              <w:rPr>
                <w:rFonts w:ascii="Arial" w:eastAsia="Arial" w:hAnsi="Arial" w:cs="Arial"/>
                <w:b/>
              </w:rPr>
            </w:pPr>
          </w:p>
          <w:p w:rsidR="00DA3179" w:rsidRDefault="0031770B">
            <w:pPr>
              <w:pStyle w:val="normal0"/>
              <w:numPr>
                <w:ilvl w:val="0"/>
                <w:numId w:val="1"/>
              </w:numPr>
              <w:ind w:left="1260"/>
              <w:rPr>
                <w:rFonts w:ascii="Arial" w:eastAsia="Arial" w:hAnsi="Arial" w:cs="Arial"/>
                <w:b/>
              </w:rPr>
            </w:pPr>
            <w:r>
              <w:rPr>
                <w:rFonts w:ascii="Arial" w:eastAsia="Arial" w:hAnsi="Arial" w:cs="Arial"/>
                <w:b/>
              </w:rPr>
              <w:t xml:space="preserve">All fundraiser orders and money are to be turned in to the office today. </w:t>
            </w:r>
          </w:p>
          <w:p w:rsidR="00DA3179" w:rsidRDefault="00DA3179">
            <w:pPr>
              <w:pStyle w:val="normal0"/>
              <w:ind w:left="2160"/>
              <w:rPr>
                <w:rFonts w:ascii="Arial" w:eastAsia="Arial" w:hAnsi="Arial" w:cs="Arial"/>
                <w:b/>
              </w:rPr>
            </w:pPr>
          </w:p>
          <w:p w:rsidR="00DA3179" w:rsidRDefault="0031770B">
            <w:pPr>
              <w:pStyle w:val="normal0"/>
              <w:numPr>
                <w:ilvl w:val="0"/>
                <w:numId w:val="1"/>
              </w:numPr>
              <w:ind w:left="1260"/>
              <w:rPr>
                <w:rFonts w:ascii="Arial" w:eastAsia="Arial" w:hAnsi="Arial" w:cs="Arial"/>
                <w:b/>
              </w:rPr>
            </w:pPr>
            <w:r>
              <w:rPr>
                <w:rFonts w:ascii="Arial" w:eastAsia="Arial" w:hAnsi="Arial" w:cs="Arial"/>
                <w:b/>
                <w:color w:val="222222"/>
                <w:highlight w:val="white"/>
              </w:rPr>
              <w:t>Due to the awesome turnout in petitions handed in to join student council, there will be an election for 7th grade and 8th grade student council positions. The election will be on Thursday during lunch hours. To the 6th graders that turned in petitions: Mr</w:t>
            </w:r>
            <w:r>
              <w:rPr>
                <w:rFonts w:ascii="Arial" w:eastAsia="Arial" w:hAnsi="Arial" w:cs="Arial"/>
                <w:b/>
                <w:color w:val="222222"/>
                <w:highlight w:val="white"/>
              </w:rPr>
              <w:t>s. Short will come to find you during lunch to explain what happens next.</w:t>
            </w:r>
          </w:p>
          <w:p w:rsidR="00DA3179" w:rsidRDefault="00DA3179">
            <w:pPr>
              <w:pStyle w:val="normal0"/>
              <w:ind w:left="2160"/>
              <w:rPr>
                <w:rFonts w:ascii="Arial" w:eastAsia="Arial" w:hAnsi="Arial" w:cs="Arial"/>
                <w:b/>
                <w:color w:val="222222"/>
                <w:highlight w:val="white"/>
              </w:rPr>
            </w:pPr>
          </w:p>
          <w:p w:rsidR="00DA3179" w:rsidRDefault="0031770B">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Softball girls play Rankin at home tonight at 4:30.</w:t>
            </w:r>
          </w:p>
          <w:p w:rsidR="00DA3179" w:rsidRDefault="00DA3179">
            <w:pPr>
              <w:pStyle w:val="normal0"/>
              <w:ind w:left="2160"/>
              <w:rPr>
                <w:rFonts w:ascii="Arial" w:eastAsia="Arial" w:hAnsi="Arial" w:cs="Arial"/>
                <w:b/>
                <w:color w:val="222222"/>
                <w:highlight w:val="white"/>
              </w:rPr>
            </w:pPr>
          </w:p>
          <w:p w:rsidR="00DA3179" w:rsidRDefault="0031770B">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Are you ready for some football?  Tomorrow night is the kick off to the NFL’s 100th season.  Bears v. Packers- one of the biggest rivalries in sports history. Support your team and wear your NFL apparel to school on Thursday.  We’ll see which team has the </w:t>
            </w:r>
            <w:r>
              <w:rPr>
                <w:rFonts w:ascii="Arial" w:eastAsia="Arial" w:hAnsi="Arial" w:cs="Arial"/>
                <w:b/>
                <w:color w:val="222222"/>
                <w:highlight w:val="white"/>
              </w:rPr>
              <w:t xml:space="preserve">most fans at GMS.  </w:t>
            </w:r>
          </w:p>
          <w:p w:rsidR="00DA3179" w:rsidRDefault="00DA3179">
            <w:pPr>
              <w:pStyle w:val="normal0"/>
              <w:ind w:left="2160"/>
              <w:rPr>
                <w:rFonts w:ascii="Arial" w:eastAsia="Arial" w:hAnsi="Arial" w:cs="Arial"/>
                <w:b/>
                <w:color w:val="222222"/>
                <w:highlight w:val="white"/>
              </w:rPr>
            </w:pPr>
          </w:p>
          <w:p w:rsidR="00DA3179" w:rsidRDefault="0031770B">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We will have a guest speaker tomorrow at 1:45 in the gym.  We will run a 1:45 schedule. </w:t>
            </w:r>
          </w:p>
          <w:p w:rsidR="00DA3179" w:rsidRDefault="00DA3179">
            <w:pPr>
              <w:pStyle w:val="normal0"/>
              <w:rPr>
                <w:rFonts w:ascii="Arial" w:eastAsia="Arial" w:hAnsi="Arial" w:cs="Arial"/>
                <w:b/>
                <w:color w:val="222222"/>
                <w:highlight w:val="white"/>
              </w:rPr>
            </w:pPr>
          </w:p>
          <w:p w:rsidR="00DA3179" w:rsidRDefault="0031770B">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There is an early dismissal at 11am this Friday.  We will follow an AM schedule.  </w:t>
            </w:r>
          </w:p>
          <w:p w:rsidR="00DA3179" w:rsidRDefault="00DA3179">
            <w:pPr>
              <w:pStyle w:val="normal0"/>
              <w:ind w:left="2160"/>
              <w:rPr>
                <w:rFonts w:ascii="Arial" w:eastAsia="Arial" w:hAnsi="Arial" w:cs="Arial"/>
                <w:b/>
                <w:color w:val="222222"/>
                <w:highlight w:val="white"/>
              </w:rPr>
            </w:pPr>
          </w:p>
          <w:p w:rsidR="00DA3179" w:rsidRDefault="00DA3179">
            <w:pPr>
              <w:pStyle w:val="normal0"/>
              <w:rPr>
                <w:rFonts w:ascii="Arial" w:eastAsia="Arial" w:hAnsi="Arial" w:cs="Arial"/>
                <w:b/>
                <w:color w:val="222222"/>
                <w:highlight w:val="white"/>
              </w:rPr>
            </w:pPr>
          </w:p>
          <w:p w:rsidR="00DA3179" w:rsidRDefault="00DA3179">
            <w:pPr>
              <w:pStyle w:val="normal0"/>
              <w:ind w:left="2160"/>
              <w:rPr>
                <w:rFonts w:ascii="Arial" w:eastAsia="Arial" w:hAnsi="Arial" w:cs="Arial"/>
                <w:b/>
                <w:color w:val="222222"/>
                <w:highlight w:val="white"/>
              </w:rPr>
            </w:pPr>
          </w:p>
          <w:p w:rsidR="00DA3179" w:rsidRDefault="0031770B">
            <w:pPr>
              <w:pStyle w:val="normal0"/>
              <w:ind w:left="2160"/>
              <w:rPr>
                <w:rFonts w:ascii="Arial" w:eastAsia="Arial" w:hAnsi="Arial" w:cs="Arial"/>
                <w:b/>
                <w:u w:val="single"/>
              </w:rPr>
            </w:pPr>
            <w:r>
              <w:rPr>
                <w:rFonts w:ascii="Arial" w:eastAsia="Arial" w:hAnsi="Arial" w:cs="Arial"/>
                <w:b/>
                <w:color w:val="222222"/>
                <w:highlight w:val="white"/>
              </w:rPr>
              <w:t xml:space="preserve"> </w:t>
            </w:r>
          </w:p>
          <w:p w:rsidR="00DA3179" w:rsidRDefault="00DA3179">
            <w:pPr>
              <w:pStyle w:val="normal0"/>
              <w:ind w:left="2160"/>
              <w:rPr>
                <w:rFonts w:ascii="Arial" w:eastAsia="Arial" w:hAnsi="Arial" w:cs="Arial"/>
                <w:b/>
                <w:u w:val="single"/>
              </w:rPr>
            </w:pPr>
          </w:p>
          <w:p w:rsidR="00DA3179" w:rsidRDefault="00DA3179">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DA3179">
        <w:trPr>
          <w:trHeight w:val="1360"/>
        </w:trPr>
        <w:tc>
          <w:tcPr>
            <w:tcW w:w="11190" w:type="dxa"/>
          </w:tcPr>
          <w:p w:rsidR="00DA3179" w:rsidRDefault="0031770B">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DA3179" w:rsidRDefault="0031770B">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Walking Taco, Mexican Beans &amp;</w:t>
            </w:r>
            <w:r>
              <w:rPr>
                <w:rFonts w:ascii="Antique Olive" w:eastAsia="Antique Olive" w:hAnsi="Antique Olive" w:cs="Antique Olive"/>
                <w:sz w:val="28"/>
                <w:szCs w:val="28"/>
              </w:rPr>
              <w:t xml:space="preserve"> Fruit Cup</w:t>
            </w:r>
          </w:p>
          <w:p w:rsidR="00DA3179" w:rsidRDefault="00DA3179">
            <w:pPr>
              <w:pStyle w:val="normal0"/>
              <w:rPr>
                <w:rFonts w:ascii="Antique Olive" w:eastAsia="Antique Olive" w:hAnsi="Antique Olive" w:cs="Antique Olive"/>
                <w:sz w:val="28"/>
                <w:szCs w:val="28"/>
              </w:rPr>
            </w:pPr>
          </w:p>
          <w:p w:rsidR="00DA3179" w:rsidRDefault="0031770B">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Tomorrow’s Breakfast Menu:</w:t>
            </w:r>
          </w:p>
          <w:p w:rsidR="00DA3179" w:rsidRDefault="0031770B">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Sausage Wrap &amp; Fruit</w:t>
            </w:r>
          </w:p>
        </w:tc>
      </w:tr>
      <w:tr w:rsidR="00DA3179">
        <w:tc>
          <w:tcPr>
            <w:tcW w:w="11190" w:type="dxa"/>
            <w:vAlign w:val="center"/>
          </w:tcPr>
          <w:p w:rsidR="00DA3179" w:rsidRDefault="0031770B">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DA3179">
        <w:tc>
          <w:tcPr>
            <w:tcW w:w="11190" w:type="dxa"/>
            <w:vAlign w:val="center"/>
          </w:tcPr>
          <w:p w:rsidR="00DA3179" w:rsidRDefault="00DA3179">
            <w:pPr>
              <w:pStyle w:val="normal0"/>
              <w:rPr>
                <w:rFonts w:ascii="Antique Olive" w:eastAsia="Antique Olive" w:hAnsi="Antique Olive" w:cs="Antique Olive"/>
                <w:b/>
                <w:sz w:val="22"/>
                <w:szCs w:val="22"/>
              </w:rPr>
            </w:pPr>
          </w:p>
        </w:tc>
      </w:tr>
    </w:tbl>
    <w:p w:rsidR="00DA3179" w:rsidRDefault="0031770B">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DA3179" w:rsidSect="00DA3179">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83B61"/>
    <w:multiLevelType w:val="multilevel"/>
    <w:tmpl w:val="0B3682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179"/>
    <w:rsid w:val="0031770B"/>
    <w:rsid w:val="00DA3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A3179"/>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DA3179"/>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DA3179"/>
    <w:pPr>
      <w:keepNext/>
      <w:keepLines/>
      <w:spacing w:before="280" w:after="80"/>
      <w:outlineLvl w:val="2"/>
    </w:pPr>
    <w:rPr>
      <w:b/>
      <w:sz w:val="28"/>
      <w:szCs w:val="28"/>
    </w:rPr>
  </w:style>
  <w:style w:type="paragraph" w:styleId="Heading4">
    <w:name w:val="heading 4"/>
    <w:basedOn w:val="normal0"/>
    <w:next w:val="normal0"/>
    <w:rsid w:val="00DA3179"/>
    <w:pPr>
      <w:keepNext/>
      <w:keepLines/>
      <w:spacing w:before="240" w:after="40"/>
      <w:outlineLvl w:val="3"/>
    </w:pPr>
    <w:rPr>
      <w:b/>
    </w:rPr>
  </w:style>
  <w:style w:type="paragraph" w:styleId="Heading5">
    <w:name w:val="heading 5"/>
    <w:basedOn w:val="normal0"/>
    <w:next w:val="normal0"/>
    <w:rsid w:val="00DA3179"/>
    <w:pPr>
      <w:keepNext/>
      <w:keepLines/>
      <w:spacing w:before="220" w:after="40"/>
      <w:outlineLvl w:val="4"/>
    </w:pPr>
    <w:rPr>
      <w:b/>
      <w:sz w:val="22"/>
      <w:szCs w:val="22"/>
    </w:rPr>
  </w:style>
  <w:style w:type="paragraph" w:styleId="Heading6">
    <w:name w:val="heading 6"/>
    <w:basedOn w:val="normal0"/>
    <w:next w:val="normal0"/>
    <w:rsid w:val="00DA31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3179"/>
  </w:style>
  <w:style w:type="paragraph" w:styleId="Title">
    <w:name w:val="Title"/>
    <w:basedOn w:val="normal0"/>
    <w:next w:val="normal0"/>
    <w:rsid w:val="00DA3179"/>
    <w:pPr>
      <w:jc w:val="center"/>
    </w:pPr>
    <w:rPr>
      <w:rFonts w:ascii="Antique Olive" w:eastAsia="Antique Olive" w:hAnsi="Antique Olive" w:cs="Antique Olive"/>
      <w:b/>
      <w:sz w:val="28"/>
      <w:szCs w:val="28"/>
    </w:rPr>
  </w:style>
  <w:style w:type="paragraph" w:styleId="Subtitle">
    <w:name w:val="Subtitle"/>
    <w:basedOn w:val="normal0"/>
    <w:next w:val="normal0"/>
    <w:rsid w:val="00DA3179"/>
    <w:pPr>
      <w:keepNext/>
      <w:keepLines/>
      <w:spacing w:before="360" w:after="80"/>
    </w:pPr>
    <w:rPr>
      <w:rFonts w:ascii="Georgia" w:eastAsia="Georgia" w:hAnsi="Georgia" w:cs="Georgia"/>
      <w:i/>
      <w:color w:val="666666"/>
      <w:sz w:val="48"/>
      <w:szCs w:val="48"/>
    </w:rPr>
  </w:style>
  <w:style w:type="table" w:customStyle="1" w:styleId="a">
    <w:basedOn w:val="TableNormal"/>
    <w:rsid w:val="00DA317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A3179"/>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2019-09-04T12:53:00Z</dcterms:created>
  <dcterms:modified xsi:type="dcterms:W3CDTF">2019-09-04T12:53:00Z</dcterms:modified>
</cp:coreProperties>
</file>