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EA" w:rsidRDefault="003678FF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213EEA" w:rsidRDefault="003678FF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Wednesday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October</w:t>
      </w:r>
      <w:r>
        <w:rPr>
          <w:sz w:val="24"/>
          <w:szCs w:val="24"/>
        </w:rPr>
        <w:t xml:space="preserve"> 9th, 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213EEA">
        <w:trPr>
          <w:trHeight w:val="840"/>
        </w:trPr>
        <w:tc>
          <w:tcPr>
            <w:tcW w:w="11430" w:type="dxa"/>
            <w:vAlign w:val="center"/>
          </w:tcPr>
          <w:p w:rsidR="00213EEA" w:rsidRDefault="003678FF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213EEA" w:rsidRDefault="003678FF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213EEA" w:rsidRDefault="003678FF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213EEA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213EEA" w:rsidRDefault="00213EEA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  <w:tr w:rsidR="00213EEA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213EEA" w:rsidRDefault="003678FF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213EEA">
        <w:trPr>
          <w:trHeight w:val="400"/>
        </w:trPr>
        <w:tc>
          <w:tcPr>
            <w:tcW w:w="11430" w:type="dxa"/>
          </w:tcPr>
          <w:p w:rsidR="00213EEA" w:rsidRDefault="003678FF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Accepting Diversity</w:t>
            </w:r>
          </w:p>
          <w:p w:rsidR="00213EEA" w:rsidRDefault="003678FF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 Quarter Skill Focus- Be on time and prepared for class.</w:t>
            </w:r>
          </w:p>
        </w:tc>
      </w:tr>
    </w:tbl>
    <w:p w:rsidR="00213EEA" w:rsidRDefault="00213E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213EEA">
        <w:trPr>
          <w:trHeight w:val="5060"/>
        </w:trPr>
        <w:tc>
          <w:tcPr>
            <w:tcW w:w="11190" w:type="dxa"/>
          </w:tcPr>
          <w:p w:rsidR="00213EEA" w:rsidRDefault="003678FF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H</w:t>
            </w:r>
            <w:r>
              <w:rPr>
                <w:rFonts w:ascii="Arial" w:eastAsia="Arial" w:hAnsi="Arial" w:cs="Arial"/>
                <w:b/>
                <w:u w:val="single"/>
              </w:rPr>
              <w:t>ere are today’s announcements</w:t>
            </w:r>
          </w:p>
          <w:p w:rsidR="00213EEA" w:rsidRDefault="00213EEA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213EEA" w:rsidRDefault="003678FF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Students, you are not allowed to your locker in the morning until the 7:40 bell rings.  </w:t>
            </w:r>
          </w:p>
          <w:p w:rsidR="00213EEA" w:rsidRDefault="00213EEA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213EEA" w:rsidRDefault="003678FF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 first quarter celebration is the Halloween Extravaganza on Oct 31!  To qualify for this ghoulish gathering you will need: </w:t>
            </w:r>
          </w:p>
          <w:p w:rsidR="00213EEA" w:rsidRDefault="003678FF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150 Dojo points</w:t>
            </w:r>
          </w:p>
          <w:p w:rsidR="00213EEA" w:rsidRDefault="003678FF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more than 5 </w:t>
            </w:r>
            <w:proofErr w:type="spellStart"/>
            <w:r>
              <w:rPr>
                <w:rFonts w:ascii="Arial" w:eastAsia="Arial" w:hAnsi="Arial" w:cs="Arial"/>
                <w:b/>
              </w:rPr>
              <w:t>tardies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or absences</w:t>
            </w:r>
          </w:p>
          <w:p w:rsidR="00213EEA" w:rsidRDefault="003678FF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no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major office referrals. </w:t>
            </w:r>
          </w:p>
          <w:p w:rsidR="00213EEA" w:rsidRDefault="003678FF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passing all your classes</w:t>
            </w:r>
          </w:p>
          <w:p w:rsidR="00213EEA" w:rsidRDefault="00213EEA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213EEA" w:rsidRDefault="003678FF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Student Council members: don’t forget that we have a meeting after school on Friday in Mrs. Short’s room. We will be signing up for a couple of things to do after school next week so be prepared and know your schedule! The meeting will end by 3:15.</w:t>
            </w:r>
          </w:p>
          <w:p w:rsidR="00213EEA" w:rsidRDefault="00213EEA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213EEA" w:rsidRDefault="003678FF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Happy </w:t>
            </w:r>
            <w:r>
              <w:rPr>
                <w:rFonts w:ascii="Arial" w:eastAsia="Arial" w:hAnsi="Arial" w:cs="Arial"/>
                <w:b/>
              </w:rPr>
              <w:t xml:space="preserve">Birthday to </w:t>
            </w:r>
            <w:proofErr w:type="spellStart"/>
            <w:r>
              <w:rPr>
                <w:rFonts w:ascii="Arial" w:eastAsia="Arial" w:hAnsi="Arial" w:cs="Arial"/>
                <w:b/>
              </w:rPr>
              <w:t>Layla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Kesler</w:t>
            </w:r>
            <w:proofErr w:type="spellEnd"/>
          </w:p>
          <w:p w:rsidR="00213EEA" w:rsidRDefault="00213EEA">
            <w:pPr>
              <w:pStyle w:val="normal0"/>
              <w:ind w:left="720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213EEA">
        <w:trPr>
          <w:trHeight w:val="1360"/>
        </w:trPr>
        <w:tc>
          <w:tcPr>
            <w:tcW w:w="11190" w:type="dxa"/>
          </w:tcPr>
          <w:p w:rsidR="00213EEA" w:rsidRDefault="003678FF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213EEA" w:rsidRDefault="003678FF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Chicken Tacos, Mexican Beans &amp; Pineapple</w:t>
            </w:r>
          </w:p>
          <w:p w:rsidR="00213EEA" w:rsidRDefault="00213EEA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213EEA" w:rsidRDefault="003678FF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Thursday’s Breakfast Menu:</w:t>
            </w:r>
          </w:p>
          <w:p w:rsidR="00213EEA" w:rsidRDefault="003678FF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Pancakes, Sausage Links &amp; Juice</w:t>
            </w:r>
          </w:p>
        </w:tc>
      </w:tr>
      <w:tr w:rsidR="00213EEA">
        <w:tc>
          <w:tcPr>
            <w:tcW w:w="11190" w:type="dxa"/>
            <w:vAlign w:val="center"/>
          </w:tcPr>
          <w:p w:rsidR="00213EEA" w:rsidRDefault="003678FF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</w:tbl>
    <w:p w:rsidR="00213EEA" w:rsidRDefault="00213EEA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213EEA" w:rsidSect="00213EEA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5FC"/>
    <w:multiLevelType w:val="multilevel"/>
    <w:tmpl w:val="79EA9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C0E7721"/>
    <w:multiLevelType w:val="multilevel"/>
    <w:tmpl w:val="E6643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0C92BFB"/>
    <w:multiLevelType w:val="multilevel"/>
    <w:tmpl w:val="F2761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EEA"/>
    <w:rsid w:val="00213EEA"/>
    <w:rsid w:val="0036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13EEA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213EE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213E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13E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13E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13E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13EEA"/>
  </w:style>
  <w:style w:type="paragraph" w:styleId="Title">
    <w:name w:val="Title"/>
    <w:basedOn w:val="normal0"/>
    <w:next w:val="normal0"/>
    <w:rsid w:val="00213EEA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213E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3E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13E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2019-10-09T12:43:00Z</dcterms:created>
  <dcterms:modified xsi:type="dcterms:W3CDTF">2019-10-09T12:43:00Z</dcterms:modified>
</cp:coreProperties>
</file>